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23" w:rsidRPr="00C33C23" w:rsidRDefault="00C33C23" w:rsidP="00C33C23">
      <w:pPr>
        <w:shd w:val="clear" w:color="auto" w:fill="FFFFFF"/>
        <w:tabs>
          <w:tab w:val="left" w:pos="710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Организационный</w:t>
      </w:r>
    </w:p>
    <w:p w:rsidR="00C33C23" w:rsidRPr="00C33C23" w:rsidRDefault="00C33C23" w:rsidP="00C33C23">
      <w:pPr>
        <w:shd w:val="clear" w:color="auto" w:fill="FFFFFF"/>
        <w:tabs>
          <w:tab w:val="left" w:pos="710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3C23" w:rsidRPr="00C33C23" w:rsidRDefault="00C33C23" w:rsidP="00C33C23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337" w:line="302" w:lineRule="exact"/>
        <w:ind w:left="0" w:hanging="12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C23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Учебный план начального общего образования</w:t>
      </w:r>
    </w:p>
    <w:p w:rsidR="00C33C23" w:rsidRPr="00C33C23" w:rsidRDefault="00C33C23" w:rsidP="00C33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33C23" w:rsidRPr="00C33C23" w:rsidRDefault="00C33C23" w:rsidP="00C33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1-4 классов является одним из разделов ООП НОО МБОУ Топкинская ООШ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определяет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объем учебной нагрузки учащихся, состав учебных предметов и учебное время, отводимое на освоение содержания образования по классам и учебным предметам.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план начального общего образования МБОУ Топкинская </w:t>
      </w:r>
      <w:proofErr w:type="gramStart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ООШ  рассчитан</w:t>
      </w:r>
      <w:proofErr w:type="gramEnd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на 4-летний срок освоения государственных образовательных программ начального общего образования, определяет общий объём нагрузки и максимальный объём аудиторной (учебной) нагрузки учащихся, состав и структуру обязательных предметных областей  по классам (годам обучения).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план направлен на решение следующих </w:t>
      </w:r>
      <w:r w:rsidRPr="00C33C23">
        <w:rPr>
          <w:rFonts w:ascii="Times New Roman" w:eastAsia="Times New Roman" w:hAnsi="Times New Roman" w:cs="Times New Roman"/>
          <w:b/>
          <w:color w:val="000000"/>
          <w:lang w:eastAsia="ru-RU"/>
        </w:rPr>
        <w:t>задач:</w:t>
      </w:r>
    </w:p>
    <w:p w:rsidR="00C33C23" w:rsidRPr="00C33C23" w:rsidRDefault="00C33C23" w:rsidP="00C33C2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реализация</w:t>
      </w:r>
      <w:proofErr w:type="gramEnd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требований федерального государственного образовательного стандарта начального общего образования; </w:t>
      </w:r>
    </w:p>
    <w:p w:rsidR="00C33C23" w:rsidRPr="00C33C23" w:rsidRDefault="00C33C23" w:rsidP="00C33C2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выполнение</w:t>
      </w:r>
      <w:proofErr w:type="gramEnd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основной образовательной программы начального общего образования общеобразовательного учреждения; </w:t>
      </w:r>
    </w:p>
    <w:p w:rsidR="00C33C23" w:rsidRPr="00C33C23" w:rsidRDefault="00C33C23" w:rsidP="00C33C2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 образовательных программ по учебным предметам, курсам на уровне начального общего образования. 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план общеобразовательного учреждения </w:t>
      </w:r>
      <w:r w:rsidRPr="00C33C23">
        <w:rPr>
          <w:rFonts w:ascii="Times New Roman" w:eastAsia="Times New Roman" w:hAnsi="Times New Roman" w:cs="Times New Roman"/>
          <w:b/>
          <w:color w:val="000000"/>
          <w:lang w:eastAsia="ru-RU"/>
        </w:rPr>
        <w:t>определяет:</w:t>
      </w:r>
    </w:p>
    <w:p w:rsidR="00C33C23" w:rsidRPr="00C33C23" w:rsidRDefault="00C33C23" w:rsidP="00C33C2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структуру</w:t>
      </w:r>
      <w:proofErr w:type="gramEnd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обязательных предметных областей: 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литературное чтение,</w:t>
      </w: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математика и информатика, обществознание и естествознание, основы религиозных культур и светской этики, искусство, технология, физическая культура; </w:t>
      </w:r>
    </w:p>
    <w:p w:rsidR="00C33C23" w:rsidRPr="00C33C23" w:rsidRDefault="00C33C23" w:rsidP="00C33C2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учебное</w:t>
      </w:r>
      <w:proofErr w:type="gramEnd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время, отводимое на изучение отдельных предметов по классам (годам) обучения; </w:t>
      </w:r>
    </w:p>
    <w:p w:rsidR="00C33C23" w:rsidRPr="00C33C23" w:rsidRDefault="00C33C23" w:rsidP="00C33C2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общий</w:t>
      </w:r>
      <w:proofErr w:type="gramEnd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 нагрузки и максимальный объем аудиторной нагрузки учащихся, а также отражает особенности основной образовательной программы начального общего образования общеобразовательного учреждения. </w:t>
      </w:r>
    </w:p>
    <w:p w:rsidR="00C33C23" w:rsidRPr="00C33C23" w:rsidRDefault="00C33C23" w:rsidP="00C33C23">
      <w:pPr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Для учащихся 1-х классов максимальная продолжительность рабочей недели составляет 5 дней; продолжительность учебного года – 33 недели; продолжительность уроков в 1 четверти – по 3 урока по 35 минут, 2 четверть 4 урока по 35 минут, в 3-4 четвертях продолжительность уроков 45 минут. В течение года устанавливаются дополнительные недельные каникулы в 3-й четверти.     </w:t>
      </w:r>
    </w:p>
    <w:p w:rsidR="00C33C23" w:rsidRPr="00C33C23" w:rsidRDefault="00C33C23" w:rsidP="00C33C23">
      <w:pPr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Учебный процесс во 2-4-х классах осуществляется в соответствии с требованиями СанПиН (СанПиН п.2.4.2. 2821-10 «Санитарно-эпидемиологические требования к условиям и организации обучения в общеобразовательных учреждениях», Постановление от 29 декабря 2010 года № 189, зарегистрировано в Минюсте РФ 3 марта 2011 года, регистрационный номер 19993).</w:t>
      </w:r>
    </w:p>
    <w:p w:rsidR="00C33C23" w:rsidRPr="00C33C23" w:rsidRDefault="00C33C23" w:rsidP="00C33C23">
      <w:pPr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lastRenderedPageBreak/>
        <w:t xml:space="preserve">Продолжительность учебного года во 2 – 4 классах составляет 34 недели. Продолжительность уроков во 2 – 4 классах – 45 минут. Обучение 1-4 классов осуществляется в первую смену. 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360" w:lineRule="auto"/>
        <w:ind w:left="709" w:firstLine="33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>Содержание образования на уровне начального общего образования реализуется преимущественно за счёт ведения учебных предметов, обеспечивающих целостное восприятие мира, системно-деятельностного подхода и индивидуализации обучения.</w:t>
      </w:r>
    </w:p>
    <w:p w:rsidR="00C33C23" w:rsidRPr="00C33C23" w:rsidRDefault="00C33C23" w:rsidP="00C33C23">
      <w:pPr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3C23">
        <w:rPr>
          <w:rFonts w:ascii="Times New Roman" w:eastAsia="Times New Roman" w:hAnsi="Times New Roman" w:cs="Times New Roman"/>
          <w:bCs/>
          <w:lang w:eastAsia="ru-RU"/>
        </w:rPr>
        <w:t>Начальная школа МБОУ Топкинская ООШ работает по УМК «Перспективная начальная школа». Особенности учебного плана обусловлены концепцией</w:t>
      </w:r>
      <w:r w:rsidRPr="00C33C23">
        <w:rPr>
          <w:rFonts w:ascii="Times New Roman" w:eastAsia="Times New Roman" w:hAnsi="Times New Roman" w:cs="Times New Roman"/>
          <w:bCs/>
          <w:color w:val="FF0000"/>
          <w:lang w:eastAsia="ru-RU"/>
        </w:rPr>
        <w:t>,</w:t>
      </w:r>
      <w:r w:rsidRPr="00C33C23">
        <w:rPr>
          <w:rFonts w:ascii="Times New Roman" w:eastAsia="Times New Roman" w:hAnsi="Times New Roman" w:cs="Times New Roman"/>
          <w:bCs/>
          <w:lang w:eastAsia="ru-RU"/>
        </w:rPr>
        <w:t xml:space="preserve"> развивающей личностно-ориентированной системы обучения, отражённой в структуре УМК, в том числе:</w:t>
      </w:r>
    </w:p>
    <w:p w:rsidR="00C33C23" w:rsidRPr="00C33C23" w:rsidRDefault="00C33C23" w:rsidP="00C33C23">
      <w:pPr>
        <w:numPr>
          <w:ilvl w:val="0"/>
          <w:numId w:val="33"/>
        </w:numPr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Cs/>
          <w:lang w:eastAsia="ru-RU"/>
        </w:rPr>
        <w:t>присвоением</w:t>
      </w:r>
      <w:proofErr w:type="gramEnd"/>
      <w:r w:rsidRPr="00C33C23">
        <w:rPr>
          <w:rFonts w:ascii="Times New Roman" w:eastAsia="Times New Roman" w:hAnsi="Times New Roman" w:cs="Times New Roman"/>
          <w:bCs/>
          <w:lang w:eastAsia="ru-RU"/>
        </w:rPr>
        <w:t xml:space="preserve"> учебникам комплекта нового содержания: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учебников, объединённых </w:t>
      </w:r>
      <w:proofErr w:type="spellStart"/>
      <w:r w:rsidRPr="00C33C23">
        <w:rPr>
          <w:rFonts w:ascii="Times New Roman" w:eastAsia="Times New Roman" w:hAnsi="Times New Roman" w:cs="Times New Roman"/>
          <w:bCs/>
          <w:lang w:eastAsia="ru-RU"/>
        </w:rPr>
        <w:t>метапредметными</w:t>
      </w:r>
      <w:proofErr w:type="spellEnd"/>
      <w:r w:rsidRPr="00C33C23">
        <w:rPr>
          <w:rFonts w:ascii="Times New Roman" w:eastAsia="Times New Roman" w:hAnsi="Times New Roman" w:cs="Times New Roman"/>
          <w:bCs/>
          <w:lang w:eastAsia="ru-RU"/>
        </w:rPr>
        <w:t xml:space="preserve"> связями образовательного и воспитательного процесса;</w:t>
      </w:r>
    </w:p>
    <w:p w:rsidR="00C33C23" w:rsidRPr="00C33C23" w:rsidRDefault="00C33C23" w:rsidP="00C33C23">
      <w:pPr>
        <w:numPr>
          <w:ilvl w:val="0"/>
          <w:numId w:val="33"/>
        </w:numPr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Cs/>
          <w:lang w:eastAsia="ru-RU"/>
        </w:rPr>
        <w:t>учётом</w:t>
      </w:r>
      <w:proofErr w:type="gramEnd"/>
      <w:r w:rsidRPr="00C33C23">
        <w:rPr>
          <w:rFonts w:ascii="Times New Roman" w:eastAsia="Times New Roman" w:hAnsi="Times New Roman" w:cs="Times New Roman"/>
          <w:bCs/>
          <w:lang w:eastAsia="ru-RU"/>
        </w:rPr>
        <w:t xml:space="preserve"> планируемых результатов как основы системы оценки достижения требований Стандарта: опорная система знаний, умений и компетенций («учащийся научится») и система учебных знаний, умений, навыков, расширяющих и углубляющих опорную систему («учащийся получит возможность научиться»;</w:t>
      </w:r>
    </w:p>
    <w:p w:rsidR="00C33C23" w:rsidRPr="00C33C23" w:rsidRDefault="00C33C23" w:rsidP="00C33C23">
      <w:pPr>
        <w:numPr>
          <w:ilvl w:val="0"/>
          <w:numId w:val="33"/>
        </w:numPr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Cs/>
          <w:lang w:eastAsia="ru-RU"/>
        </w:rPr>
        <w:t>дополнением</w:t>
      </w:r>
      <w:proofErr w:type="gramEnd"/>
      <w:r w:rsidRPr="00C33C23">
        <w:rPr>
          <w:rFonts w:ascii="Times New Roman" w:eastAsia="Times New Roman" w:hAnsi="Times New Roman" w:cs="Times New Roman"/>
          <w:bCs/>
          <w:lang w:eastAsia="ru-RU"/>
        </w:rPr>
        <w:t xml:space="preserve"> программы аудиторной нагрузки программой внеурочной деятельности, которая стала неотъемлемой частью образовательного процесса.</w:t>
      </w:r>
    </w:p>
    <w:p w:rsidR="00C33C23" w:rsidRPr="00C33C23" w:rsidRDefault="00C33C23" w:rsidP="00C33C23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p w:rsidR="00C33C23" w:rsidRPr="00C33C23" w:rsidRDefault="00C33C23" w:rsidP="00C33C23">
      <w:pPr>
        <w:tabs>
          <w:tab w:val="left" w:pos="1260"/>
        </w:tabs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    Каждый учебный предмет в 1-4 классах решает собственные задачи реализации содержания образования в соответствии с требованиями ФГОС НОО.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Учебный план состоит из двух частей – 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>обязательной части</w:t>
      </w: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>части, формируемой участниками образовательного процесса</w:t>
      </w:r>
      <w:r w:rsidRPr="00C33C2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@Arial Unicode MS" w:hAnsi="Times New Roman" w:cs="Times New Roman"/>
          <w:color w:val="000000"/>
          <w:u w:val="single"/>
          <w:lang w:eastAsia="ru-RU"/>
        </w:rPr>
      </w:pP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C33C23">
        <w:rPr>
          <w:rFonts w:ascii="Times New Roman" w:eastAsia="@Arial Unicode MS" w:hAnsi="Times New Roman" w:cs="Times New Roman"/>
          <w:color w:val="000000"/>
          <w:u w:val="single"/>
          <w:lang w:eastAsia="ru-RU"/>
        </w:rPr>
        <w:t>Обязательная часть</w:t>
      </w:r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 xml:space="preserve"> учебного плана определяет состав обязательных учебных предметов обязательных предметных областей, отражает содержание образования, которое обеспечивает достижение важнейших целей современного начального образования: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</w:p>
    <w:p w:rsidR="00C33C23" w:rsidRPr="00C33C23" w:rsidRDefault="00C33C23" w:rsidP="00C33C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>формирование</w:t>
      </w:r>
      <w:proofErr w:type="gramEnd"/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 xml:space="preserve"> гражданской идентичности учащихся, приобщение их к общекультурным, национальным и этнокультурным ценностям;</w:t>
      </w:r>
    </w:p>
    <w:p w:rsidR="00C33C23" w:rsidRPr="00C33C23" w:rsidRDefault="00C33C23" w:rsidP="00C33C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>готовность</w:t>
      </w:r>
      <w:proofErr w:type="gramEnd"/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 xml:space="preserve"> учащихся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C33C23" w:rsidRPr="00C33C23" w:rsidRDefault="00C33C23" w:rsidP="00C33C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>формирование</w:t>
      </w:r>
      <w:proofErr w:type="gramEnd"/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 xml:space="preserve"> здорового образа жизни, элементарных правил поведения в экстремальных ситуациях;</w:t>
      </w:r>
    </w:p>
    <w:p w:rsidR="00C33C23" w:rsidRPr="00C33C23" w:rsidRDefault="00C33C23" w:rsidP="00C33C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proofErr w:type="gramStart"/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>личностное</w:t>
      </w:r>
      <w:proofErr w:type="gramEnd"/>
      <w:r w:rsidRPr="00C33C23">
        <w:rPr>
          <w:rFonts w:ascii="Times New Roman" w:eastAsia="@Arial Unicode MS" w:hAnsi="Times New Roman" w:cs="Times New Roman"/>
          <w:color w:val="000000"/>
          <w:lang w:eastAsia="ru-RU"/>
        </w:rPr>
        <w:t xml:space="preserve"> развитие учащегося в соответствии с его индивидуальностью.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/>
          <w:lang w:eastAsia="ru-RU"/>
        </w:rPr>
        <w:t>Предметная  область</w:t>
      </w:r>
      <w:proofErr w:type="gramEnd"/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 «Русский язык и литературное чтение» 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направлена на формирование представлений о единстве и многообразии языкового и культурного пространства </w:t>
      </w:r>
      <w:r w:rsidRPr="00C33C23">
        <w:rPr>
          <w:rFonts w:ascii="Times New Roman" w:eastAsia="Times New Roman" w:hAnsi="Times New Roman" w:cs="Times New Roman"/>
          <w:lang w:eastAsia="ru-RU"/>
        </w:rPr>
        <w:lastRenderedPageBreak/>
        <w:t>России, о языке как основе национального самосознания.  Развитие диалогической и монологической устной и письменной речи, коммуникативных умений, нравственных и этических чувств, способностей к творческой деятельности.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Учебный предмет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 xml:space="preserve"> «Русский язык»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продолжению филологического образования в среднем звене 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русского языка. 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Изучение предмета 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>«Литературное чтение»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Цель уроков чтения в начальной школе – научить детей читать художественную литературу,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 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Учебный предмет</w:t>
      </w: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 «Иностранный язык (английский)» 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в начальной школе изучается со 2 класса по 2 часа в неделю. Он формирует элементарные коммуникативные умения в говорении, </w:t>
      </w:r>
      <w:proofErr w:type="spellStart"/>
      <w:r w:rsidRPr="00C33C23">
        <w:rPr>
          <w:rFonts w:ascii="Times New Roman" w:eastAsia="Times New Roman" w:hAnsi="Times New Roman" w:cs="Times New Roman"/>
          <w:lang w:eastAsia="ru-RU"/>
        </w:rPr>
        <w:t>аудировании</w:t>
      </w:r>
      <w:proofErr w:type="spellEnd"/>
      <w:r w:rsidRPr="00C33C23">
        <w:rPr>
          <w:rFonts w:ascii="Times New Roman" w:eastAsia="Times New Roman" w:hAnsi="Times New Roman" w:cs="Times New Roman"/>
          <w:lang w:eastAsia="ru-RU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C33C23" w:rsidRPr="00C33C23" w:rsidRDefault="00C33C23" w:rsidP="00C33C23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C33C23">
        <w:rPr>
          <w:rFonts w:ascii="Times New Roman" w:eastAsia="Times New Roman" w:hAnsi="Times New Roman" w:cs="Times New Roman"/>
          <w:lang w:eastAsia="zh-CN"/>
        </w:rPr>
        <w:t>Учебные предметы предметной области</w:t>
      </w:r>
      <w:r w:rsidRPr="00C33C23">
        <w:rPr>
          <w:rFonts w:ascii="Times New Roman" w:eastAsia="Times New Roman" w:hAnsi="Times New Roman" w:cs="Times New Roman"/>
          <w:b/>
          <w:lang w:eastAsia="zh-CN"/>
        </w:rPr>
        <w:t xml:space="preserve"> «Математика и информатика»</w:t>
      </w:r>
      <w:r w:rsidRPr="00C33C23">
        <w:rPr>
          <w:rFonts w:ascii="Times New Roman" w:eastAsia="Times New Roman" w:hAnsi="Times New Roman" w:cs="Times New Roman"/>
          <w:lang w:eastAsia="zh-CN"/>
        </w:rPr>
        <w:t xml:space="preserve"> направлены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Изучение учебного предмета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>«Математика»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средствами, овладению определенной системой математических понятий и общих способов действий, овладению первоначальными представлениями о математическом моделировании. 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lastRenderedPageBreak/>
        <w:t>Предметная область «Обществознание и естествознание» направлена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на формирование уважительного отношения к семье, к своему городу, региону, России, истории, культуре, природе нашей страны, её современной жизни.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>«Окружающий мир»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безопасности. 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Предметная область «Искусство» направлена на изучение учебных предметов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 xml:space="preserve">«Музыка» и «Изобразительное искусство», </w:t>
      </w:r>
      <w:r w:rsidRPr="00C33C23">
        <w:rPr>
          <w:rFonts w:ascii="Times New Roman" w:eastAsia="Times New Roman" w:hAnsi="Times New Roman" w:cs="Times New Roman"/>
          <w:lang w:eastAsia="ru-RU"/>
        </w:rPr>
        <w:t>которые соответствуют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учащихся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>«Физическая культура»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естественных движений. 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>«Технология»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C33C23" w:rsidRPr="00C33C23" w:rsidRDefault="00C33C23" w:rsidP="00C33C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          Предметная область «Основы религиозных культур и светской этики» 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представлена учебным предметом </w:t>
      </w:r>
      <w:r w:rsidRPr="00C33C23">
        <w:rPr>
          <w:rFonts w:ascii="Times New Roman" w:eastAsia="Times New Roman" w:hAnsi="Times New Roman" w:cs="Times New Roman"/>
          <w:b/>
          <w:lang w:eastAsia="ru-RU"/>
        </w:rPr>
        <w:t>«Основы религиозных культур и светской этики» (ОРКСЭ)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и направлена на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(изучается по 1 часу в неделю в 4-х классах). 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C33C23" w:rsidRPr="00C33C23" w:rsidRDefault="00C33C23" w:rsidP="00C33C2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Таким образом, учебный план позволяет удовлетворить образовательные запросы учащихся, их родителей, обеспечить выполнение программ обучения.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целях обеспечения индивидуальных потребностей учащихся </w:t>
      </w:r>
      <w:r w:rsidRPr="00C33C23">
        <w:rPr>
          <w:rFonts w:ascii="Times New Roman" w:eastAsia="Times New Roman" w:hAnsi="Times New Roman" w:cs="Times New Roman"/>
          <w:b/>
          <w:color w:val="000000"/>
          <w:lang w:eastAsia="ru-RU"/>
        </w:rPr>
        <w:t>часть учебного плана, формируемая участниками образовательного процесса,</w:t>
      </w: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призванные обеспечить максимальный учет и реализацию потребностей учащихся с различным уровнем образовательных достижений:</w:t>
      </w:r>
    </w:p>
    <w:p w:rsidR="00C33C23" w:rsidRPr="00C33C23" w:rsidRDefault="00C33C23" w:rsidP="00C33C2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итогов  проведённого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мониторинга по изучению образовательных  потребностей учащихся и их родителей (законных представителей), а также собственных возможностей организации образовательного процесса,   </w:t>
      </w: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учебные часы, предусмотренные в части, формируемой участниками образовательного процесса, для 2-4 классов распределены следующим образом:</w:t>
      </w:r>
    </w:p>
    <w:p w:rsidR="00C33C23" w:rsidRPr="00C33C23" w:rsidRDefault="00C33C23" w:rsidP="00C33C23">
      <w:pPr>
        <w:numPr>
          <w:ilvl w:val="0"/>
          <w:numId w:val="7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Во 2-4 классах в связи с реализацией программы «Перспективная начальная школа» в части, формируемой участниками образовательного процесса, введён 1 час в неделю для изучения предмета </w:t>
      </w:r>
      <w:r w:rsidRPr="00C33C23">
        <w:rPr>
          <w:rFonts w:ascii="Times New Roman" w:eastAsia="Times New Roman" w:hAnsi="Times New Roman" w:cs="Times New Roman"/>
          <w:b/>
          <w:color w:val="000000"/>
          <w:lang w:eastAsia="ru-RU"/>
        </w:rPr>
        <w:t>«Информатика»</w:t>
      </w: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 с целью 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формирования первоначальных представлений об информации и ее свойствах, а также навыков работы с информацией, </w:t>
      </w: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развития логического и алгоритмического мышления, воображения, обеспечения первоначальных представлений о компьютерной грамотности.</w:t>
      </w:r>
    </w:p>
    <w:p w:rsidR="00C33C23" w:rsidRPr="00C33C23" w:rsidRDefault="00C33C23" w:rsidP="00C33C23">
      <w:pPr>
        <w:numPr>
          <w:ilvl w:val="0"/>
          <w:numId w:val="7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Учебным курсам отводится во 2 классе – 2 часа, в 3 классе – 2 часа – в 4 классе – 1 час.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Часть учебного плана, формируемая участниками образовательного процесса, учитывает особенности, образовательные потребности и интересы учащихся и их родителей (законных представителей). При этом максимально допустимая недельная нагрузка во всех классах соответствует установленным нормам: 1 класс – 21 час, 2-4-е классы – 26 часов. </w:t>
      </w:r>
    </w:p>
    <w:p w:rsidR="00C33C23" w:rsidRPr="00C33C23" w:rsidRDefault="00C33C23" w:rsidP="00C33C23">
      <w:pPr>
        <w:tabs>
          <w:tab w:val="left" w:pos="993"/>
        </w:tabs>
        <w:suppressAutoHyphens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ab/>
        <w:t>По всем курсам части учебного плана, формируемой участниками образовательного процесса, педагогами составлены рабочие программы, которые имеют единую структуру. Предметы учебного плана общеобразовательного учреждения представлены рабочими программами, которые составлены в соответствии с требованиями ФГОС НОО, планируемыми образовательными результатами освоения основной образовательной программы начального общего образования.</w:t>
      </w:r>
    </w:p>
    <w:p w:rsidR="00C33C23" w:rsidRPr="00C33C23" w:rsidRDefault="00C33C23" w:rsidP="00C33C23">
      <w:pPr>
        <w:spacing w:after="0" w:line="360" w:lineRule="auto"/>
        <w:ind w:left="567" w:hanging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Формы промежуточной аттестации учащихся начального общего образования</w:t>
      </w:r>
    </w:p>
    <w:p w:rsidR="00C33C23" w:rsidRPr="00C33C23" w:rsidRDefault="00C33C23" w:rsidP="00C33C2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ab/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 и в порядке, установленном </w:t>
      </w: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Положением МБОУ Топкинская ООШ «О системе оценок, формах и порядке проведения промежуточной  и итоговой аттестации в условиях реализации </w:t>
      </w:r>
      <w:proofErr w:type="spellStart"/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ФГОС».</w:t>
      </w:r>
      <w:r w:rsidRPr="00C33C23">
        <w:rPr>
          <w:rFonts w:ascii="Times New Roman" w:eastAsia="Times New Roman" w:hAnsi="Times New Roman" w:cs="Times New Roman"/>
          <w:lang w:eastAsia="ru-RU"/>
        </w:rPr>
        <w:t>Формами</w:t>
      </w:r>
      <w:proofErr w:type="spellEnd"/>
      <w:r w:rsidRPr="00C33C23">
        <w:rPr>
          <w:rFonts w:ascii="Times New Roman" w:eastAsia="Times New Roman" w:hAnsi="Times New Roman" w:cs="Times New Roman"/>
          <w:lang w:eastAsia="ru-RU"/>
        </w:rPr>
        <w:t xml:space="preserve"> промежуточной аттестации в рамках федеральных государственных образовательных стандартов начального общего образования являются:</w:t>
      </w:r>
    </w:p>
    <w:p w:rsidR="00C33C23" w:rsidRPr="00C33C23" w:rsidRDefault="00C33C23" w:rsidP="00C33C2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письменные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контрольные работы по математике во 2-4 классах;</w:t>
      </w:r>
    </w:p>
    <w:p w:rsidR="00C33C23" w:rsidRPr="00C33C23" w:rsidRDefault="00C33C23" w:rsidP="00C33C23">
      <w:pPr>
        <w:numPr>
          <w:ilvl w:val="0"/>
          <w:numId w:val="11"/>
        </w:numPr>
        <w:spacing w:after="0" w:line="360" w:lineRule="auto"/>
        <w:ind w:left="567" w:hanging="284"/>
        <w:contextualSpacing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контрольные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работы  по русскому языку во 2-4 классах;</w:t>
      </w:r>
    </w:p>
    <w:p w:rsidR="00C33C23" w:rsidRPr="00C33C23" w:rsidRDefault="00C33C23" w:rsidP="00C33C23">
      <w:pPr>
        <w:numPr>
          <w:ilvl w:val="0"/>
          <w:numId w:val="11"/>
        </w:numPr>
        <w:spacing w:after="0" w:line="360" w:lineRule="auto"/>
        <w:ind w:left="567" w:hanging="284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комплексная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итоговая работа в 1-4 классах;</w:t>
      </w:r>
    </w:p>
    <w:p w:rsidR="00C33C23" w:rsidRPr="00C33C23" w:rsidRDefault="00C33C23" w:rsidP="00C33C23">
      <w:pPr>
        <w:tabs>
          <w:tab w:val="left" w:pos="5070"/>
        </w:tabs>
        <w:spacing w:after="200" w:line="276" w:lineRule="auto"/>
        <w:ind w:left="567" w:right="-185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Текущий контроль успеваемости учащихся первого класса течение учебного года и учащихся второго класса в первой четверти осуществляется без фиксации достижений учащихся в виде отметок по балльной системе, допустимо использовать только положительную и не различаемую по уровням фиксацию.   </w:t>
      </w:r>
    </w:p>
    <w:p w:rsidR="00C33C23" w:rsidRPr="00C33C23" w:rsidRDefault="00C33C23" w:rsidP="00C33C23">
      <w:pPr>
        <w:tabs>
          <w:tab w:val="left" w:pos="5070"/>
        </w:tabs>
        <w:spacing w:after="200" w:line="276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Учебный план МБОУ Топкинская ООШ для 1- </w:t>
      </w:r>
      <w:proofErr w:type="gramStart"/>
      <w:r w:rsidRPr="00C3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 классов</w:t>
      </w:r>
      <w:proofErr w:type="gramEnd"/>
    </w:p>
    <w:p w:rsidR="00C33C23" w:rsidRPr="00C33C23" w:rsidRDefault="00C33C23" w:rsidP="00C33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30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418"/>
        <w:gridCol w:w="1417"/>
        <w:gridCol w:w="1418"/>
        <w:gridCol w:w="1276"/>
        <w:gridCol w:w="1134"/>
      </w:tblGrid>
      <w:tr w:rsidR="00C33C23" w:rsidRPr="00C33C23" w:rsidTr="00E46FE3">
        <w:tc>
          <w:tcPr>
            <w:tcW w:w="2269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C23" w:rsidRPr="00C33C23" w:rsidRDefault="00C33C23" w:rsidP="00C33C2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 области</w:t>
            </w:r>
          </w:p>
          <w:p w:rsidR="00C33C23" w:rsidRPr="00C33C23" w:rsidRDefault="00C33C23" w:rsidP="00C33C2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C33C23" w:rsidRPr="00C33C23" w:rsidRDefault="00C33C23" w:rsidP="00C33C2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gramEnd"/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часов  в</w:t>
            </w:r>
            <w:proofErr w:type="gramEnd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во  часов</w:t>
            </w:r>
            <w:proofErr w:type="gramEnd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часов  в</w:t>
            </w:r>
            <w:proofErr w:type="gramEnd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во  часов</w:t>
            </w:r>
            <w:proofErr w:type="gramEnd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33C23" w:rsidRPr="00C33C23" w:rsidTr="00E46FE3">
        <w:tc>
          <w:tcPr>
            <w:tcW w:w="10066" w:type="dxa"/>
            <w:gridSpan w:val="6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C23" w:rsidRPr="00C33C23" w:rsidTr="00E46FE3">
        <w:tc>
          <w:tcPr>
            <w:tcW w:w="2269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C23" w:rsidRPr="00C33C23" w:rsidTr="00E46FE3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165/5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675/20</w:t>
            </w:r>
          </w:p>
        </w:tc>
      </w:tr>
      <w:tr w:rsidR="00C33C23" w:rsidRPr="00C33C23" w:rsidTr="00E46FE3">
        <w:trPr>
          <w:trHeight w:val="702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540/16</w:t>
            </w:r>
          </w:p>
        </w:tc>
      </w:tr>
      <w:tr w:rsidR="00C33C23" w:rsidRPr="00C33C23" w:rsidTr="00E46FE3">
        <w:trPr>
          <w:trHeight w:val="702"/>
        </w:trPr>
        <w:tc>
          <w:tcPr>
            <w:tcW w:w="2269" w:type="dxa"/>
            <w:vMerge w:val="restart"/>
            <w:vAlign w:val="center"/>
          </w:tcPr>
          <w:p w:rsidR="00C33C23" w:rsidRPr="00C33C23" w:rsidRDefault="00C33C23" w:rsidP="00C33C2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и </w:t>
            </w:r>
            <w:bookmarkStart w:id="0" w:name="OLE_LINK1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  <w:bookmarkEnd w:id="0"/>
          </w:p>
        </w:tc>
        <w:tc>
          <w:tcPr>
            <w:tcW w:w="2268" w:type="dxa"/>
            <w:vAlign w:val="center"/>
          </w:tcPr>
          <w:p w:rsidR="00C33C23" w:rsidRPr="00C33C23" w:rsidRDefault="00C33C23" w:rsidP="00C33C2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3" w:rsidRPr="00C33C23" w:rsidTr="00E46FE3">
        <w:trPr>
          <w:trHeight w:val="702"/>
        </w:trPr>
        <w:tc>
          <w:tcPr>
            <w:tcW w:w="2269" w:type="dxa"/>
            <w:vMerge/>
            <w:vAlign w:val="center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3" w:rsidRPr="00C33C23" w:rsidTr="00C33C23">
        <w:trPr>
          <w:trHeight w:val="930"/>
        </w:trPr>
        <w:tc>
          <w:tcPr>
            <w:tcW w:w="226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C23" w:rsidRPr="00C33C23" w:rsidRDefault="00C33C23" w:rsidP="00C33C23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204/6</w:t>
            </w:r>
          </w:p>
        </w:tc>
      </w:tr>
      <w:tr w:rsidR="00C33C23" w:rsidRPr="00C33C23" w:rsidTr="00E46FE3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540/16</w:t>
            </w:r>
          </w:p>
        </w:tc>
      </w:tr>
      <w:tr w:rsidR="00C33C23" w:rsidRPr="00C33C23" w:rsidTr="00E46FE3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3" w:rsidRPr="00C33C23" w:rsidTr="00E46FE3">
        <w:tc>
          <w:tcPr>
            <w:tcW w:w="2269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270/8</w:t>
            </w:r>
          </w:p>
        </w:tc>
      </w:tr>
      <w:tr w:rsidR="00C33C23" w:rsidRPr="00C33C23" w:rsidTr="00E46FE3">
        <w:tc>
          <w:tcPr>
            <w:tcW w:w="226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религиозных культур </w:t>
            </w: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C3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2268" w:type="dxa"/>
          </w:tcPr>
          <w:p w:rsidR="00C33C23" w:rsidRPr="00C33C23" w:rsidRDefault="00C33C23" w:rsidP="00C33C23">
            <w:pPr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</w:t>
            </w:r>
          </w:p>
          <w:p w:rsidR="00C33C23" w:rsidRPr="00C33C23" w:rsidRDefault="00C33C23" w:rsidP="00C33C23">
            <w:pPr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33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33C23"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Cs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C33C23" w:rsidRPr="00C33C23" w:rsidTr="00E46FE3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C33C23" w:rsidRPr="00C33C23" w:rsidTr="00E46FE3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C33C23" w:rsidRPr="00C33C23" w:rsidTr="00E46FE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23" w:rsidRPr="00C33C23" w:rsidRDefault="00C33C23" w:rsidP="00C33C2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C33C23" w:rsidRPr="00C33C23" w:rsidTr="00E46FE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23" w:rsidRPr="00C33C23" w:rsidRDefault="00C33C23" w:rsidP="00C33C2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C33C23" w:rsidRPr="00C33C23" w:rsidRDefault="00C33C23" w:rsidP="00C33C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99/3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405/12</w:t>
            </w:r>
          </w:p>
        </w:tc>
      </w:tr>
      <w:tr w:rsidR="00C33C23" w:rsidRPr="00C33C23" w:rsidTr="00E46FE3">
        <w:tc>
          <w:tcPr>
            <w:tcW w:w="4537" w:type="dxa"/>
            <w:gridSpan w:val="2"/>
          </w:tcPr>
          <w:p w:rsidR="00C33C23" w:rsidRPr="00C33C23" w:rsidRDefault="00C33C23" w:rsidP="00C33C23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782/23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782/23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816/24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3073/91</w:t>
            </w:r>
          </w:p>
        </w:tc>
      </w:tr>
      <w:tr w:rsidR="00C33C23" w:rsidRPr="00C33C23" w:rsidTr="00E46FE3">
        <w:tc>
          <w:tcPr>
            <w:tcW w:w="11200" w:type="dxa"/>
            <w:gridSpan w:val="7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Часть, формируемая участниками образовательного процесса</w:t>
            </w:r>
          </w:p>
        </w:tc>
      </w:tr>
      <w:tr w:rsidR="00C33C23" w:rsidRPr="00C33C23" w:rsidTr="00E46FE3"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3" w:rsidRPr="00C33C23" w:rsidTr="00E46FE3">
        <w:tc>
          <w:tcPr>
            <w:tcW w:w="4537" w:type="dxa"/>
            <w:gridSpan w:val="2"/>
            <w:tcBorders>
              <w:top w:val="nil"/>
            </w:tcBorders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102/3</w:t>
            </w:r>
          </w:p>
        </w:tc>
      </w:tr>
      <w:tr w:rsidR="00C33C23" w:rsidRPr="00C33C23" w:rsidTr="00E46FE3">
        <w:tc>
          <w:tcPr>
            <w:tcW w:w="10066" w:type="dxa"/>
            <w:gridSpan w:val="6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C23" w:rsidRPr="00C33C23" w:rsidTr="00E46FE3">
        <w:tc>
          <w:tcPr>
            <w:tcW w:w="4537" w:type="dxa"/>
            <w:gridSpan w:val="2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3" w:rsidRPr="00C33C23" w:rsidTr="00E46FE3">
        <w:tc>
          <w:tcPr>
            <w:tcW w:w="4537" w:type="dxa"/>
            <w:gridSpan w:val="2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3" w:rsidRPr="00C33C23" w:rsidTr="00E46FE3">
        <w:tc>
          <w:tcPr>
            <w:tcW w:w="4537" w:type="dxa"/>
            <w:gridSpan w:val="2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170/5</w:t>
            </w:r>
          </w:p>
        </w:tc>
      </w:tr>
      <w:tr w:rsidR="00C33C23" w:rsidRPr="00C33C23" w:rsidTr="00E46FE3">
        <w:tc>
          <w:tcPr>
            <w:tcW w:w="4537" w:type="dxa"/>
            <w:gridSpan w:val="2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418" w:type="dxa"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3345/99</w:t>
            </w:r>
          </w:p>
        </w:tc>
      </w:tr>
    </w:tbl>
    <w:p w:rsidR="00C33C23" w:rsidRPr="00C33C23" w:rsidRDefault="00C33C23" w:rsidP="00C33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C23" w:rsidRPr="00C33C23" w:rsidRDefault="00C33C23" w:rsidP="00C33C23">
      <w:pPr>
        <w:numPr>
          <w:ilvl w:val="1"/>
          <w:numId w:val="2"/>
        </w:numPr>
        <w:spacing w:after="200" w:line="276" w:lineRule="auto"/>
        <w:ind w:left="459" w:hanging="60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 внеурочной</w:t>
      </w:r>
      <w:proofErr w:type="gramEnd"/>
      <w:r w:rsidRPr="00C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C33C23" w:rsidRPr="00C33C23" w:rsidRDefault="00C33C23" w:rsidP="00C33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C33C23" w:rsidRPr="00C33C23" w:rsidRDefault="00C33C23" w:rsidP="00C33C23">
      <w:pPr>
        <w:tabs>
          <w:tab w:val="left" w:pos="426"/>
        </w:tabs>
        <w:spacing w:after="0" w:line="360" w:lineRule="auto"/>
        <w:ind w:left="426" w:firstLine="425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План внеурочной деятельности для учащихся 1-4 классов МБОУ Топкинская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ООШ  (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далее План) является организационным механизмом реализации Основной образовательной программы в начальной школе. 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Внеурочная деятельность не может быть обязательной нагрузкой: учащийся имеет возможность выбирать из предлагаемых общеобразовательным учреждением курсов внеурочной деятельности те, которые соответствуют его образовательным потребностям. 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курсов внеурочной деятельности разработаны в 1 классе на 33 учебные недели в соответствии с требованиями к разработке рабочих программ в общеобразовательном учреждении, а во 2-х – 4-х классах на 34 учебные недели. 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65F91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Специфика занятий внеурочной деятельности заключается в том, что в ходе этих занятий учащийся не только и даже не столько должен узнать, сколько научиться оценивать, действовать, чувствовать, принимать решения.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внеурочной деятельности на уровне начального общего образования: </w:t>
      </w:r>
      <w:r w:rsidRPr="00C33C23">
        <w:rPr>
          <w:rFonts w:ascii="Times New Roman" w:eastAsia="Times New Roman" w:hAnsi="Times New Roman" w:cs="Times New Roman"/>
          <w:lang w:eastAsia="ru-RU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Задачи </w:t>
      </w:r>
      <w:r w:rsidRPr="00C33C23">
        <w:rPr>
          <w:rFonts w:ascii="Times New Roman" w:eastAsia="Times New Roman" w:hAnsi="Times New Roman" w:cs="Times New Roman"/>
          <w:lang w:eastAsia="ru-RU"/>
        </w:rPr>
        <w:t>внеурочной деятельности:</w:t>
      </w:r>
    </w:p>
    <w:p w:rsidR="00C33C23" w:rsidRPr="00C33C23" w:rsidRDefault="00C33C23" w:rsidP="00C33C23">
      <w:pPr>
        <w:numPr>
          <w:ilvl w:val="0"/>
          <w:numId w:val="9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воспитание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гражданственности, патриотизма, уважения к правам, свободам и обязанностям человека; </w:t>
      </w:r>
    </w:p>
    <w:p w:rsidR="00C33C23" w:rsidRPr="00C33C23" w:rsidRDefault="00C33C23" w:rsidP="00C33C23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воспитание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нравственных чувств и этического сознания;</w:t>
      </w:r>
    </w:p>
    <w:p w:rsidR="00C33C23" w:rsidRPr="00C33C23" w:rsidRDefault="00C33C23" w:rsidP="00C33C23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воспитание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трудолюбия, творческого отношения к учению, труду, жизни;</w:t>
      </w:r>
    </w:p>
    <w:p w:rsidR="00C33C23" w:rsidRPr="00C33C23" w:rsidRDefault="00C33C23" w:rsidP="00C33C23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воспитание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ценностного отношения к природе, окружающей среде (экологическое воспитание);</w:t>
      </w:r>
    </w:p>
    <w:p w:rsidR="00C33C23" w:rsidRPr="00C33C23" w:rsidRDefault="00C33C23" w:rsidP="00C33C23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воспитание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C33C23" w:rsidRPr="00C33C23" w:rsidRDefault="00C33C23" w:rsidP="00C33C23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формирование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заинтересованного отношения к собственному здоровью, навыков здорового образа жизни;</w:t>
      </w:r>
    </w:p>
    <w:p w:rsidR="00C33C23" w:rsidRPr="00C33C23" w:rsidRDefault="00C33C23" w:rsidP="00C33C23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формирование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универсальных учебных действий (</w:t>
      </w:r>
      <w:proofErr w:type="spellStart"/>
      <w:r w:rsidRPr="00C33C23">
        <w:rPr>
          <w:rFonts w:ascii="Times New Roman" w:eastAsia="Times New Roman" w:hAnsi="Times New Roman" w:cs="Times New Roman"/>
          <w:lang w:eastAsia="ru-RU"/>
        </w:rPr>
        <w:t>взаимодополнение</w:t>
      </w:r>
      <w:proofErr w:type="spellEnd"/>
      <w:r w:rsidRPr="00C33C23">
        <w:rPr>
          <w:rFonts w:ascii="Times New Roman" w:eastAsia="Times New Roman" w:hAnsi="Times New Roman" w:cs="Times New Roman"/>
          <w:lang w:eastAsia="ru-RU"/>
        </w:rPr>
        <w:t xml:space="preserve"> базового образования и внеурочной деятельности).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и </w:t>
      </w:r>
      <w:proofErr w:type="gramStart"/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Pr="00C33C23">
        <w:rPr>
          <w:rFonts w:ascii="Times New Roman" w:eastAsia="Times New Roman" w:hAnsi="Times New Roman" w:cs="Times New Roman"/>
          <w:bCs/>
          <w:lang w:eastAsia="ru-RU"/>
        </w:rPr>
        <w:t>  внеурочной</w:t>
      </w:r>
      <w:proofErr w:type="gramEnd"/>
      <w:r w:rsidRPr="00C33C23">
        <w:rPr>
          <w:rFonts w:ascii="Times New Roman" w:eastAsia="Times New Roman" w:hAnsi="Times New Roman" w:cs="Times New Roman"/>
          <w:bCs/>
          <w:lang w:eastAsia="ru-RU"/>
        </w:rPr>
        <w:t xml:space="preserve"> деятельности  сориентированы на становление личностных характеристик выпускника начальной школы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(«портрет выпускника начальной школы»), сформулированных в ФГОС НОО. 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Это ученик:</w:t>
      </w:r>
    </w:p>
    <w:p w:rsidR="00C33C23" w:rsidRPr="00C33C23" w:rsidRDefault="00C33C23" w:rsidP="00C33C23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любящий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свой народ, свой край и свою Родину; </w:t>
      </w:r>
    </w:p>
    <w:p w:rsidR="00C33C23" w:rsidRPr="00C33C23" w:rsidRDefault="00C33C23" w:rsidP="00C33C23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уважающий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и принимающий ценности семьи и общества;</w:t>
      </w:r>
    </w:p>
    <w:p w:rsidR="00C33C23" w:rsidRPr="00C33C23" w:rsidRDefault="00C33C23" w:rsidP="00C33C23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любознательный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, активно и заинтересованно познающий мир;</w:t>
      </w:r>
    </w:p>
    <w:p w:rsidR="00C33C23" w:rsidRPr="00C33C23" w:rsidRDefault="00C33C23" w:rsidP="00C33C23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владеющий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C33C23" w:rsidRPr="00C33C23" w:rsidRDefault="00C33C23" w:rsidP="00C33C23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lastRenderedPageBreak/>
        <w:t>готовый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самостоятельно действовать и отвечать за свои поступки перед семьей и обществом; </w:t>
      </w:r>
    </w:p>
    <w:p w:rsidR="00C33C23" w:rsidRPr="00C33C23" w:rsidRDefault="00C33C23" w:rsidP="00C33C23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доброжелательный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, умеющий слушать и слышать собеседника, обосновывать  свою позицию, высказывать свое мнение; </w:t>
      </w:r>
    </w:p>
    <w:p w:rsidR="00C33C23" w:rsidRPr="00C33C23" w:rsidRDefault="00C33C23" w:rsidP="00C33C23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выполняющий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правила здорового и безопасного для себя и окружающих образа жизни. 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Цели и задачи внеурочной деятельности определяют её </w:t>
      </w: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основные </w:t>
      </w:r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>функции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  начальной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школе: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1) образовательная — обучение ребенка по дополнительным образовательным программам, получение им новых знаний;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2) воспитательная — обогащение и расширение культурно-нравственной составляющей личности ребенка;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3) креативная — создание гибкой системы для реализации индивидуальных творческих интересов личности;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4) 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5) рекреационная — организация содержательного досуга как сферы восстановления психофизиологических сил ребёнка;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6) </w:t>
      </w:r>
      <w:proofErr w:type="spellStart"/>
      <w:r w:rsidRPr="00C33C23">
        <w:rPr>
          <w:rFonts w:ascii="Times New Roman" w:eastAsia="Times New Roman" w:hAnsi="Times New Roman" w:cs="Times New Roman"/>
          <w:lang w:eastAsia="ru-RU"/>
        </w:rPr>
        <w:t>профориентационная</w:t>
      </w:r>
      <w:proofErr w:type="spellEnd"/>
      <w:r w:rsidRPr="00C33C23">
        <w:rPr>
          <w:rFonts w:ascii="Times New Roman" w:eastAsia="Times New Roman" w:hAnsi="Times New Roman" w:cs="Times New Roman"/>
          <w:lang w:eastAsia="ru-RU"/>
        </w:rPr>
        <w:t xml:space="preserve">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7) интеграционная — создание единого образовательного пространства школы;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8)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9)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33C23" w:rsidRPr="00C33C23" w:rsidRDefault="00C33C23" w:rsidP="00C33C23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На организацию «внеурочной деятельности»</w:t>
      </w:r>
      <w:r w:rsidRPr="00C33C23">
        <w:rPr>
          <w:rFonts w:ascii="Times New Roman" w:eastAsia="@Arial Unicode MS" w:hAnsi="Times New Roman" w:cs="Times New Roman"/>
          <w:lang w:eastAsia="ru-RU"/>
        </w:rPr>
        <w:t xml:space="preserve"> в 1 - 4 классах 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в рамках основной образовательной программы НОО отводится по 10 часов в неделю. Время, отводимое на внеурочную деятельность в 1 - 4 классах, составляет 1350 часов в год. </w:t>
      </w:r>
    </w:p>
    <w:p w:rsidR="00C33C23" w:rsidRPr="00C33C23" w:rsidRDefault="00C33C23" w:rsidP="00C33C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Содержательно внеурочная деятельность структурирована </w:t>
      </w:r>
      <w:r w:rsidRPr="00C33C23">
        <w:rPr>
          <w:rFonts w:ascii="Times New Roman" w:eastAsia="Times New Roman" w:hAnsi="Times New Roman" w:cs="Times New Roman"/>
          <w:b/>
          <w:lang w:eastAsia="ru-RU"/>
        </w:rPr>
        <w:t>по направлениям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развития личности:</w:t>
      </w:r>
    </w:p>
    <w:p w:rsidR="00C33C23" w:rsidRPr="00C33C23" w:rsidRDefault="00C33C23" w:rsidP="00C33C23">
      <w:pPr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духовно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-нравственное;</w:t>
      </w:r>
    </w:p>
    <w:p w:rsidR="00C33C23" w:rsidRPr="00C33C23" w:rsidRDefault="00C33C23" w:rsidP="00C33C2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социальное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;</w:t>
      </w:r>
    </w:p>
    <w:p w:rsidR="00C33C23" w:rsidRPr="00C33C23" w:rsidRDefault="00C33C23" w:rsidP="00C33C2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общеинтеллектуальное</w:t>
      </w:r>
      <w:proofErr w:type="spellEnd"/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;</w:t>
      </w:r>
    </w:p>
    <w:p w:rsidR="00C33C23" w:rsidRPr="00C33C23" w:rsidRDefault="00C33C23" w:rsidP="00C33C2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общекультурное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;</w:t>
      </w:r>
    </w:p>
    <w:p w:rsidR="00C33C23" w:rsidRPr="00C33C23" w:rsidRDefault="00C33C23" w:rsidP="00C33C2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спортивно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-оздоровительное.</w:t>
      </w:r>
    </w:p>
    <w:p w:rsidR="00C33C23" w:rsidRDefault="00C33C23" w:rsidP="00C33C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C23" w:rsidRPr="00C33C23" w:rsidRDefault="00C33C23" w:rsidP="00C33C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из вышеперечисленных направлений поддерживается рабочими программами:</w:t>
      </w: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4"/>
        <w:tblW w:w="9747" w:type="dxa"/>
        <w:tblLook w:val="04A0" w:firstRow="1" w:lastRow="0" w:firstColumn="1" w:lastColumn="0" w:noHBand="0" w:noVBand="1"/>
      </w:tblPr>
      <w:tblGrid>
        <w:gridCol w:w="2892"/>
        <w:gridCol w:w="6855"/>
      </w:tblGrid>
      <w:tr w:rsidR="00C33C23" w:rsidRPr="00C33C23" w:rsidTr="00E46FE3">
        <w:trPr>
          <w:trHeight w:val="232"/>
        </w:trPr>
        <w:tc>
          <w:tcPr>
            <w:tcW w:w="2892" w:type="dxa"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C33C23" w:rsidRPr="00C33C23" w:rsidTr="00E46FE3">
        <w:trPr>
          <w:trHeight w:val="243"/>
        </w:trPr>
        <w:tc>
          <w:tcPr>
            <w:tcW w:w="2892" w:type="dxa"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Уроки нравственности</w:t>
            </w:r>
          </w:p>
        </w:tc>
      </w:tr>
      <w:tr w:rsidR="00C33C23" w:rsidRPr="00C33C23" w:rsidTr="00E46FE3">
        <w:trPr>
          <w:trHeight w:val="243"/>
        </w:trPr>
        <w:tc>
          <w:tcPr>
            <w:tcW w:w="2892" w:type="dxa"/>
            <w:vMerge w:val="restart"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C33C23" w:rsidRPr="00C33C23" w:rsidTr="00E46FE3">
        <w:trPr>
          <w:trHeight w:val="232"/>
        </w:trPr>
        <w:tc>
          <w:tcPr>
            <w:tcW w:w="2892" w:type="dxa"/>
            <w:vMerge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Мир школьных праздников</w:t>
            </w:r>
          </w:p>
        </w:tc>
      </w:tr>
      <w:tr w:rsidR="00C33C23" w:rsidRPr="00C33C23" w:rsidTr="00E46FE3">
        <w:trPr>
          <w:trHeight w:val="243"/>
        </w:trPr>
        <w:tc>
          <w:tcPr>
            <w:tcW w:w="2892" w:type="dxa"/>
            <w:vMerge w:val="restart"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spell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proofErr w:type="gramEnd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«Занимательный русский язык»</w:t>
            </w:r>
          </w:p>
        </w:tc>
      </w:tr>
      <w:tr w:rsidR="00C33C23" w:rsidRPr="00C33C23" w:rsidTr="00E46FE3">
        <w:trPr>
          <w:trHeight w:val="232"/>
        </w:trPr>
        <w:tc>
          <w:tcPr>
            <w:tcW w:w="2892" w:type="dxa"/>
            <w:vMerge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«Занимательная математика»</w:t>
            </w:r>
          </w:p>
        </w:tc>
      </w:tr>
      <w:tr w:rsidR="00C33C23" w:rsidRPr="00C33C23" w:rsidTr="00E46FE3">
        <w:trPr>
          <w:trHeight w:val="243"/>
        </w:trPr>
        <w:tc>
          <w:tcPr>
            <w:tcW w:w="2892" w:type="dxa"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«Юный пешеход»</w:t>
            </w:r>
          </w:p>
        </w:tc>
      </w:tr>
      <w:tr w:rsidR="00C33C23" w:rsidRPr="00C33C23" w:rsidTr="00E46FE3">
        <w:trPr>
          <w:trHeight w:val="243"/>
        </w:trPr>
        <w:tc>
          <w:tcPr>
            <w:tcW w:w="2892" w:type="dxa"/>
            <w:vMerge w:val="restart"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«Подвижные игры»</w:t>
            </w:r>
          </w:p>
        </w:tc>
      </w:tr>
      <w:tr w:rsidR="00C33C23" w:rsidRPr="00C33C23" w:rsidTr="00E46FE3">
        <w:trPr>
          <w:trHeight w:val="243"/>
        </w:trPr>
        <w:tc>
          <w:tcPr>
            <w:tcW w:w="2892" w:type="dxa"/>
            <w:vMerge/>
            <w:tcBorders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Borders>
              <w:left w:val="single" w:sz="4" w:space="0" w:color="auto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«Школа здоровья»</w:t>
            </w:r>
          </w:p>
        </w:tc>
      </w:tr>
    </w:tbl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22" w:rsidRDefault="00C33C23" w:rsidP="0025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внеурочной деятельности являются кружок, творческое объединение, клуб по интересам, занятия которых предусматривают проведение экскурсий, соревнований, конкурсов, коллективных творческих дел (КТД), познавательных игр, викторин, олимпиад.</w:t>
      </w:r>
      <w:r w:rsidR="00254922" w:rsidRPr="0025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4922" w:rsidRDefault="00254922" w:rsidP="0025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22" w:rsidRDefault="00254922" w:rsidP="0025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22" w:rsidRPr="00C33C23" w:rsidRDefault="00254922" w:rsidP="0025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</w:t>
      </w:r>
    </w:p>
    <w:p w:rsidR="00254922" w:rsidRPr="00C33C23" w:rsidRDefault="00254922" w:rsidP="0025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0" w:type="auto"/>
        <w:tblInd w:w="988" w:type="dxa"/>
        <w:tblLook w:val="04A0" w:firstRow="1" w:lastRow="0" w:firstColumn="1" w:lastColumn="0" w:noHBand="0" w:noVBand="1"/>
      </w:tblPr>
      <w:tblGrid>
        <w:gridCol w:w="3149"/>
        <w:gridCol w:w="2308"/>
        <w:gridCol w:w="760"/>
        <w:gridCol w:w="6"/>
        <w:gridCol w:w="770"/>
        <w:gridCol w:w="775"/>
        <w:gridCol w:w="760"/>
      </w:tblGrid>
      <w:tr w:rsidR="00254922" w:rsidRPr="00C33C23" w:rsidTr="00254922">
        <w:trPr>
          <w:trHeight w:val="322"/>
        </w:trPr>
        <w:tc>
          <w:tcPr>
            <w:tcW w:w="3149" w:type="dxa"/>
            <w:vMerge w:val="restart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308" w:type="dxa"/>
            <w:vMerge w:val="restart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  <w:proofErr w:type="spellStart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неделюна</w:t>
            </w:r>
            <w:proofErr w:type="spellEnd"/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54922" w:rsidRPr="00C33C23" w:rsidTr="00254922">
        <w:trPr>
          <w:trHeight w:val="149"/>
        </w:trPr>
        <w:tc>
          <w:tcPr>
            <w:tcW w:w="3149" w:type="dxa"/>
            <w:vMerge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4922" w:rsidRPr="00C33C23" w:rsidTr="00254922">
        <w:trPr>
          <w:trHeight w:val="450"/>
        </w:trPr>
        <w:tc>
          <w:tcPr>
            <w:tcW w:w="3149" w:type="dxa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Количество курсов внеурочной деятельности каждого направления зависит от запросов учащихся, их родителей (законных представителей)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2" w:rsidRPr="00C33C23" w:rsidTr="00254922">
        <w:trPr>
          <w:trHeight w:val="590"/>
        </w:trPr>
        <w:tc>
          <w:tcPr>
            <w:tcW w:w="3149" w:type="dxa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2" w:rsidRPr="00C33C23" w:rsidTr="00254922">
        <w:tc>
          <w:tcPr>
            <w:tcW w:w="3149" w:type="dxa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2" w:rsidRPr="00C33C23" w:rsidTr="00254922">
        <w:trPr>
          <w:trHeight w:val="487"/>
        </w:trPr>
        <w:tc>
          <w:tcPr>
            <w:tcW w:w="3149" w:type="dxa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2" w:rsidRPr="00C33C23" w:rsidTr="00254922">
        <w:trPr>
          <w:trHeight w:val="562"/>
        </w:trPr>
        <w:tc>
          <w:tcPr>
            <w:tcW w:w="3149" w:type="dxa"/>
            <w:tcBorders>
              <w:bottom w:val="single" w:sz="4" w:space="0" w:color="000000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000000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000000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254922" w:rsidRPr="00C33C23" w:rsidRDefault="00254922" w:rsidP="00E4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</w:tr>
    </w:tbl>
    <w:p w:rsidR="00254922" w:rsidRDefault="00254922" w:rsidP="0025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922" w:rsidRPr="00C33C23" w:rsidRDefault="00254922" w:rsidP="002549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отводится до 10 час, в зависимости от выбора учащихся, возможностей МБОУ Топкинская ООШ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22" w:rsidRPr="00C33C23" w:rsidRDefault="00254922" w:rsidP="00254922">
      <w:pPr>
        <w:tabs>
          <w:tab w:val="left" w:pos="4253"/>
        </w:tabs>
        <w:spacing w:after="200" w:line="360" w:lineRule="auto"/>
        <w:ind w:left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Внеурочные занятия проводятся не менее чем через 45 минут после окончания уроков в форме экскурсий, походов, творческих мастерских, концертов, соревнований, конкурсов </w:t>
      </w:r>
      <w:proofErr w:type="gramStart"/>
      <w:r w:rsidRPr="00C33C23">
        <w:rPr>
          <w:rFonts w:ascii="Times New Roman" w:eastAsia="@Arial Unicode MS" w:hAnsi="Times New Roman" w:cs="Times New Roman"/>
          <w:sz w:val="24"/>
          <w:szCs w:val="24"/>
          <w:lang w:eastAsia="ru-RU"/>
        </w:rPr>
        <w:t>и  т.</w:t>
      </w:r>
      <w:proofErr w:type="gramEnd"/>
      <w:r w:rsidRPr="00C33C2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д.   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НОО внеурочная деятельность осуществляется на 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деятельностного подхода, в том числе через такие формы, как экскурсия, кружок, секция, диспут, конференция, соревнования, поисковые и научные исследования, общественно-полезные практики. </w:t>
      </w: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3C23" w:rsidRPr="00C33C23" w:rsidSect="00E46FE3">
          <w:pgSz w:w="11906" w:h="16838"/>
          <w:pgMar w:top="1134" w:right="1134" w:bottom="1134" w:left="1134" w:header="709" w:footer="709" w:gutter="0"/>
          <w:cols w:space="720"/>
        </w:sectPr>
      </w:pP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C23" w:rsidRPr="00C33C23" w:rsidRDefault="00C33C23" w:rsidP="00254922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C33C23" w:rsidRPr="00C33C23" w:rsidRDefault="00C33C23" w:rsidP="00C33C23">
      <w:pPr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организации внеурочной деятельности учащихся 1-4 классов выстроена в едином образовательном пространстве за счет использования собственных материальных и кадровых ресурсов  образовательного учреждения и  предполагает, что в реализации программы внеурочной деятельности принимают участие все педагогические работники, а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образовательных отношений (в рамках Положения об организации внеурочной деятельности и должностной инструкции классного руководителя). </w:t>
      </w:r>
    </w:p>
    <w:p w:rsidR="00C33C23" w:rsidRPr="00C33C23" w:rsidRDefault="00C33C23" w:rsidP="00C33C23">
      <w:pPr>
        <w:spacing w:after="0" w:line="360" w:lineRule="auto"/>
        <w:ind w:lef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Внеурочные занятия проводятся согласно расписанию, составленному в соответствии с действующими СанПиН. Максимальное количество внеурочных занятий в день на одного ребенка не более 2-х; продолжительность занятий внеурочной деятельности составляет не более 45 минут.</w:t>
      </w:r>
    </w:p>
    <w:p w:rsidR="00C33C23" w:rsidRPr="00C33C23" w:rsidRDefault="00C33C23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C23" w:rsidRDefault="00C33C23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922" w:rsidRPr="00C33C23" w:rsidRDefault="00254922" w:rsidP="00C33C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numPr>
          <w:ilvl w:val="1"/>
          <w:numId w:val="2"/>
        </w:numPr>
        <w:spacing w:after="0" w:line="240" w:lineRule="auto"/>
        <w:ind w:left="459" w:hanging="60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условий реализации основной образовательной программы в соответствии с требованиями Стандарта</w:t>
      </w:r>
    </w:p>
    <w:p w:rsidR="00C33C23" w:rsidRPr="00C33C23" w:rsidRDefault="00C33C23" w:rsidP="00C33C23">
      <w:pPr>
        <w:autoSpaceDE w:val="0"/>
        <w:autoSpaceDN w:val="0"/>
        <w:adjustRightInd w:val="0"/>
        <w:spacing w:after="0" w:line="240" w:lineRule="auto"/>
        <w:ind w:left="459" w:hanging="6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33C23">
        <w:rPr>
          <w:rFonts w:ascii="Times New Roman" w:eastAsia="Times New Roman" w:hAnsi="Times New Roman" w:cs="Times New Roman"/>
          <w:b/>
          <w:i/>
          <w:lang w:eastAsia="ru-RU"/>
        </w:rPr>
        <w:t>Календарный учебный график</w:t>
      </w: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Во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исполнение  Закона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ФЗ-273  «Об образовании в РФ»  утверждён  календарный учебный график </w:t>
      </w: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Начало учебного года – </w:t>
      </w:r>
      <w:r w:rsidRPr="00C33C23">
        <w:rPr>
          <w:rFonts w:ascii="Times New Roman" w:eastAsia="Times New Roman" w:hAnsi="Times New Roman" w:cs="Times New Roman"/>
          <w:lang w:eastAsia="ru-RU"/>
        </w:rPr>
        <w:t>1 сентября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/>
          <w:lang w:eastAsia="ru-RU"/>
        </w:rPr>
        <w:t>.Окончание</w:t>
      </w:r>
      <w:proofErr w:type="gramEnd"/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 учебного года – </w:t>
      </w:r>
      <w:r w:rsidRPr="00C33C23">
        <w:rPr>
          <w:rFonts w:ascii="Times New Roman" w:eastAsia="Times New Roman" w:hAnsi="Times New Roman" w:cs="Times New Roman"/>
          <w:lang w:eastAsia="ru-RU"/>
        </w:rPr>
        <w:t>31 мая</w:t>
      </w: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Срок освоения первого уровня общего образования – 31 августа  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Продолжительность учебного года: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1 класс – 33 учебные недели;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2-4 классы – 34 учебные недели;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Продолжительность учебных четвертей: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I  четверть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– 9 недель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II четверть – 7 недель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III четверть –10 недель 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IV четверть –9 недель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Продолжительность каникул: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осенние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–  7 дней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зимние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–  14 дней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дополнительные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каникулы для 1 класса – 3 неделя февраля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весенние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– 9 дней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летние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1 июня – 31 августа для учащихся 1-4 классов (92 дня)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Продолжительность учебной недели в классах: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1 класс – 5-ти дневная;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2-4 класс – 6-ти дневная;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Продолжительность </w:t>
      </w:r>
      <w:proofErr w:type="gramStart"/>
      <w:r w:rsidRPr="00C33C23">
        <w:rPr>
          <w:rFonts w:ascii="Times New Roman" w:eastAsia="Times New Roman" w:hAnsi="Times New Roman" w:cs="Times New Roman"/>
          <w:b/>
          <w:lang w:eastAsia="ru-RU"/>
        </w:rPr>
        <w:t>уроков,  кружков</w:t>
      </w:r>
      <w:proofErr w:type="gramEnd"/>
      <w:r w:rsidRPr="00C33C23">
        <w:rPr>
          <w:rFonts w:ascii="Times New Roman" w:eastAsia="Times New Roman" w:hAnsi="Times New Roman" w:cs="Times New Roman"/>
          <w:b/>
          <w:lang w:eastAsia="ru-RU"/>
        </w:rPr>
        <w:t>, занятий внеурочной деятельности:</w:t>
      </w:r>
    </w:p>
    <w:p w:rsidR="00C33C23" w:rsidRPr="00C33C23" w:rsidRDefault="00C33C23" w:rsidP="00C33C23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  1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классе в сентябре – октябре – по 3 урока в день по 35 минут каждый, в ноябре – декабре – по 4 урока по 35 минут каждый; в январе – мае – по 4 урока по 45 минут каждый, не более 5 уроков за счет урока физической культуры.</w:t>
      </w:r>
    </w:p>
    <w:p w:rsidR="00C33C23" w:rsidRPr="00C33C23" w:rsidRDefault="00C33C23" w:rsidP="00C33C23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- продолжительность уроков, учебных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курсов  ,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кружков, во 2 – 4 классах – 45 минут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Начало уроков в 1 смене – </w:t>
      </w:r>
      <w:r w:rsidRPr="00C33C23">
        <w:rPr>
          <w:rFonts w:ascii="Times New Roman" w:eastAsia="Times New Roman" w:hAnsi="Times New Roman" w:cs="Times New Roman"/>
          <w:lang w:eastAsia="ru-RU"/>
        </w:rPr>
        <w:t>8.30;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Сроки проведения промежуточной аттестации:</w:t>
      </w: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            2-4 классах – по четвертям;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Итоговые контрольные работы по русскому языку и математике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2 – 4 классах  - май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итоговые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комплексные работы 2-4 классы - апрель</w:t>
      </w:r>
    </w:p>
    <w:p w:rsidR="00C33C23" w:rsidRPr="00C33C23" w:rsidRDefault="00C33C23" w:rsidP="00C33C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Система оценок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 – балльная («2» - неудовлетворительно, «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3»  -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удовлетворительно, «4» - хорошо», «5» - отлично);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Для учащихся 1 класса в течение всего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года  и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 2 класса (в 1 четверти)   обучение проводится без балльного оценивания знаний.  Домашние задания в 1 классе не задаются.</w:t>
      </w: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33C23" w:rsidRPr="00C33C23" w:rsidRDefault="00C33C23" w:rsidP="00C33C23">
      <w:pPr>
        <w:numPr>
          <w:ilvl w:val="2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Кадровые условия реализации основной</w:t>
      </w: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proofErr w:type="gramEnd"/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начального общего образования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Топкинская ООШ располагает необходимым кадровым потенциалом, адекватным развивающей образовательной парадигме федерального </w:t>
      </w:r>
      <w:proofErr w:type="gram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 образовательного</w:t>
      </w:r>
      <w:proofErr w:type="gram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стандарта начального общего образования.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Кадры начальной школы имеют базовое профессиональное образование и необходимую </w:t>
      </w:r>
      <w:proofErr w:type="gram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квалификацию,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способны</w:t>
      </w:r>
      <w:proofErr w:type="gram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инновационной профессиональной деятельности, обладают необходимым уровнем методологической культуры и сформированной готовностью к непрерывному образованию в течение всей жизни. </w:t>
      </w:r>
    </w:p>
    <w:p w:rsidR="00C33C23" w:rsidRPr="00C33C23" w:rsidRDefault="00C33C23" w:rsidP="00C33C23">
      <w:pPr>
        <w:spacing w:after="0" w:line="276" w:lineRule="auto"/>
        <w:ind w:left="4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их  компетентность</w:t>
      </w:r>
      <w:proofErr w:type="gram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входит осуществление обучения и воспитания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младших школьников,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современных образовательных, в том числе технологии деятельностного метода, информационно-коммуникационных технологий обучения, способность эффективно применять учебно-методические,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информационные и иные ресурсы реализации основной образовательной </w:t>
      </w:r>
      <w:proofErr w:type="spell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программыначального</w:t>
      </w:r>
      <w:proofErr w:type="spell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образования, постоянно развиваться в профессиональном отношении.</w:t>
      </w:r>
    </w:p>
    <w:p w:rsidR="00C33C23" w:rsidRPr="00C33C23" w:rsidRDefault="00C33C23" w:rsidP="00C33C23">
      <w:pPr>
        <w:spacing w:after="0" w:line="276" w:lineRule="auto"/>
        <w:ind w:left="4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76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педагогическими и иным персоналом составляет 100%.</w:t>
      </w:r>
    </w:p>
    <w:p w:rsidR="00C33C23" w:rsidRPr="00C33C23" w:rsidRDefault="00C33C23" w:rsidP="00C33C23">
      <w:pPr>
        <w:spacing w:after="0" w:line="276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работает 4 учителя, имеющих первую и высшую квалификационные категории и социальный педагог. Доля специалистов с высшим образованием составляет 50 %. Число учителей, имеющих категории 100%: имеют высшую категорию 75%, первую - 25%.</w:t>
      </w:r>
    </w:p>
    <w:p w:rsidR="00C33C23" w:rsidRPr="00C33C23" w:rsidRDefault="00C33C23" w:rsidP="00C33C23">
      <w:pPr>
        <w:spacing w:after="0" w:line="276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Каждые 3 года учителя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повышают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квалификацию. 100%педагогов используют в системе обучения информационно-коммуникационные технологии.</w:t>
      </w:r>
    </w:p>
    <w:p w:rsidR="00C33C23" w:rsidRPr="00C33C23" w:rsidRDefault="00C33C23" w:rsidP="00C33C23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Средняя наполняемость классов составляет 20 учащихся.</w:t>
      </w:r>
      <w:bookmarkStart w:id="1" w:name="_Toc231266291"/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Количественная характеристика кадрового состава начальных классов: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6520"/>
        <w:gridCol w:w="1417"/>
      </w:tblGrid>
      <w:tr w:rsidR="00C33C23" w:rsidRPr="00C33C23" w:rsidTr="00254922">
        <w:tc>
          <w:tcPr>
            <w:tcW w:w="851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65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Функции</w:t>
            </w:r>
            <w:proofErr w:type="spellEnd"/>
          </w:p>
        </w:tc>
        <w:tc>
          <w:tcPr>
            <w:tcW w:w="1417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специалистов в начальной школе</w:t>
            </w:r>
          </w:p>
        </w:tc>
      </w:tr>
      <w:tr w:rsidR="00C33C23" w:rsidRPr="00C33C23" w:rsidTr="00254922">
        <w:trPr>
          <w:trHeight w:val="861"/>
        </w:trPr>
        <w:tc>
          <w:tcPr>
            <w:tcW w:w="851" w:type="dxa"/>
          </w:tcPr>
          <w:p w:rsidR="00C33C23" w:rsidRPr="00C33C23" w:rsidRDefault="00C33C23" w:rsidP="00C33C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Учитель</w:t>
            </w:r>
            <w:proofErr w:type="spellEnd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начальных</w:t>
            </w:r>
            <w:proofErr w:type="spellEnd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65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33C23" w:rsidRPr="00C33C23" w:rsidTr="00254922">
        <w:trPr>
          <w:trHeight w:val="561"/>
        </w:trPr>
        <w:tc>
          <w:tcPr>
            <w:tcW w:w="851" w:type="dxa"/>
          </w:tcPr>
          <w:p w:rsidR="00C33C23" w:rsidRPr="00C33C23" w:rsidRDefault="00C33C23" w:rsidP="00C33C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65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условий для успешной социализации ребенка в рамках образовательного процесса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C23" w:rsidRPr="00C33C23" w:rsidTr="00254922">
        <w:tc>
          <w:tcPr>
            <w:tcW w:w="851" w:type="dxa"/>
          </w:tcPr>
          <w:p w:rsidR="00C33C23" w:rsidRPr="00C33C23" w:rsidRDefault="00C33C23" w:rsidP="00C33C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65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9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доступа к информации, участие в процессе воспитания культурного и гражданского самосознания, содействие формированию информационной компетентности учащихся </w:t>
            </w:r>
            <w:proofErr w:type="gram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путем</w:t>
            </w: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обучения</w:t>
            </w:r>
            <w:proofErr w:type="gramEnd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поиску, анализу, оценке и обработке</w:t>
            </w: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C23" w:rsidRPr="00C33C23" w:rsidTr="00254922">
        <w:tc>
          <w:tcPr>
            <w:tcW w:w="851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внеурочной</w:t>
            </w:r>
            <w:proofErr w:type="gramEnd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деятельностью</w:t>
            </w:r>
            <w:proofErr w:type="gramEnd"/>
          </w:p>
        </w:tc>
        <w:tc>
          <w:tcPr>
            <w:tcW w:w="65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внеурочной деятельности ОП НОО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33C23" w:rsidRPr="00C33C23" w:rsidTr="00254922">
        <w:tc>
          <w:tcPr>
            <w:tcW w:w="851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Административный</w:t>
            </w:r>
            <w:proofErr w:type="spellEnd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персонал</w:t>
            </w:r>
            <w:proofErr w:type="spellEnd"/>
          </w:p>
        </w:tc>
        <w:tc>
          <w:tcPr>
            <w:tcW w:w="65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условий  для</w:t>
            </w:r>
            <w:proofErr w:type="gramEnd"/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эффективной работы специалистов ОУ, осуществление контроля и текущей организационной работы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bookmarkEnd w:id="1"/>
    </w:tbl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en-US" w:eastAsia="ru-RU"/>
        </w:rPr>
      </w:pP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en-US" w:eastAsia="ru-RU"/>
        </w:rPr>
      </w:pP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en-US" w:eastAsia="ru-RU"/>
        </w:rPr>
      </w:pP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en-US" w:eastAsia="ru-RU"/>
        </w:rPr>
      </w:pP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en-US" w:eastAsia="ru-RU"/>
        </w:rPr>
      </w:pPr>
    </w:p>
    <w:p w:rsidR="00254922" w:rsidRDefault="00254922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en-US" w:eastAsia="ru-RU"/>
        </w:rPr>
      </w:pP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en-US" w:eastAsia="ru-RU"/>
        </w:rPr>
      </w:pPr>
      <w:proofErr w:type="spellStart"/>
      <w:r w:rsidRPr="00C33C23">
        <w:rPr>
          <w:rFonts w:ascii="Times New Roman" w:eastAsia="Calibri" w:hAnsi="Times New Roman" w:cs="Times New Roman"/>
          <w:b/>
          <w:bCs/>
          <w:i/>
          <w:lang w:val="en-US" w:eastAsia="ru-RU"/>
        </w:rPr>
        <w:lastRenderedPageBreak/>
        <w:t>Характеристика</w:t>
      </w:r>
      <w:proofErr w:type="spellEnd"/>
      <w:r w:rsidRPr="00C33C23">
        <w:rPr>
          <w:rFonts w:ascii="Times New Roman" w:eastAsia="Calibri" w:hAnsi="Times New Roman" w:cs="Times New Roman"/>
          <w:b/>
          <w:bCs/>
          <w:i/>
          <w:lang w:val="en-US" w:eastAsia="ru-RU"/>
        </w:rPr>
        <w:t xml:space="preserve"> к</w:t>
      </w:r>
      <w:r w:rsidRPr="00C33C23">
        <w:rPr>
          <w:rFonts w:ascii="Times New Roman" w:eastAsia="Calibri" w:hAnsi="Times New Roman" w:cs="Times New Roman"/>
          <w:b/>
          <w:bCs/>
          <w:i/>
          <w:lang w:eastAsia="ru-RU"/>
        </w:rPr>
        <w:t>а</w:t>
      </w:r>
      <w:proofErr w:type="spellStart"/>
      <w:r w:rsidRPr="00C33C23">
        <w:rPr>
          <w:rFonts w:ascii="Times New Roman" w:eastAsia="Calibri" w:hAnsi="Times New Roman" w:cs="Times New Roman"/>
          <w:b/>
          <w:bCs/>
          <w:i/>
          <w:lang w:val="en-US" w:eastAsia="ru-RU"/>
        </w:rPr>
        <w:t>дрового</w:t>
      </w:r>
      <w:proofErr w:type="spellEnd"/>
      <w:r w:rsidRPr="00C33C23">
        <w:rPr>
          <w:rFonts w:ascii="Times New Roman" w:eastAsia="Calibri" w:hAnsi="Times New Roman" w:cs="Times New Roman"/>
          <w:b/>
          <w:bCs/>
          <w:i/>
          <w:lang w:val="en-US" w:eastAsia="ru-RU"/>
        </w:rPr>
        <w:t xml:space="preserve"> </w:t>
      </w:r>
      <w:proofErr w:type="spellStart"/>
      <w:r w:rsidRPr="00C33C23">
        <w:rPr>
          <w:rFonts w:ascii="Times New Roman" w:eastAsia="Calibri" w:hAnsi="Times New Roman" w:cs="Times New Roman"/>
          <w:b/>
          <w:bCs/>
          <w:i/>
          <w:lang w:val="en-US" w:eastAsia="ru-RU"/>
        </w:rPr>
        <w:t>состава</w:t>
      </w:r>
      <w:proofErr w:type="spellEnd"/>
      <w:r w:rsidRPr="00C33C23">
        <w:rPr>
          <w:rFonts w:ascii="Times New Roman" w:eastAsia="Calibri" w:hAnsi="Times New Roman" w:cs="Times New Roman"/>
          <w:b/>
          <w:bCs/>
          <w:i/>
          <w:lang w:val="en-US" w:eastAsia="ru-RU"/>
        </w:rPr>
        <w:t>: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2815"/>
        <w:gridCol w:w="1375"/>
        <w:gridCol w:w="1586"/>
        <w:gridCol w:w="1008"/>
        <w:gridCol w:w="1008"/>
        <w:gridCol w:w="1025"/>
      </w:tblGrid>
      <w:tr w:rsidR="00C33C23" w:rsidRPr="00C33C23" w:rsidTr="00E46FE3">
        <w:trPr>
          <w:trHeight w:val="651"/>
        </w:trPr>
        <w:tc>
          <w:tcPr>
            <w:tcW w:w="529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8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966" w:type="dxa"/>
            <w:gridSpan w:val="2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3048" w:type="dxa"/>
            <w:gridSpan w:val="3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Стаж</w:t>
            </w:r>
            <w:proofErr w:type="spellEnd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работы</w:t>
            </w:r>
            <w:proofErr w:type="spellEnd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должности</w:t>
            </w:r>
            <w:proofErr w:type="spellEnd"/>
          </w:p>
        </w:tc>
      </w:tr>
      <w:tr w:rsidR="00C33C23" w:rsidRPr="00C33C23" w:rsidTr="00E46FE3">
        <w:trPr>
          <w:trHeight w:val="651"/>
        </w:trPr>
        <w:tc>
          <w:tcPr>
            <w:tcW w:w="529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№/п</w:t>
            </w:r>
          </w:p>
        </w:tc>
        <w:tc>
          <w:tcPr>
            <w:tcW w:w="28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137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ысшее</w:t>
            </w:r>
            <w:proofErr w:type="spellEnd"/>
          </w:p>
        </w:tc>
        <w:tc>
          <w:tcPr>
            <w:tcW w:w="158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Среднее</w:t>
            </w:r>
            <w:proofErr w:type="spellEnd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специальное</w:t>
            </w:r>
            <w:proofErr w:type="spellEnd"/>
          </w:p>
        </w:tc>
        <w:tc>
          <w:tcPr>
            <w:tcW w:w="1011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1-10</w:t>
            </w: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лет</w:t>
            </w:r>
            <w:proofErr w:type="spellEnd"/>
          </w:p>
        </w:tc>
        <w:tc>
          <w:tcPr>
            <w:tcW w:w="1011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10-20</w:t>
            </w: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лет</w:t>
            </w:r>
            <w:proofErr w:type="spellEnd"/>
          </w:p>
        </w:tc>
        <w:tc>
          <w:tcPr>
            <w:tcW w:w="1026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Более</w:t>
            </w:r>
            <w:proofErr w:type="spellEnd"/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 xml:space="preserve">20 </w:t>
            </w: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лет</w:t>
            </w:r>
            <w:proofErr w:type="spellEnd"/>
          </w:p>
        </w:tc>
      </w:tr>
      <w:tr w:rsidR="00C33C23" w:rsidRPr="00C33C23" w:rsidTr="00E46FE3">
        <w:trPr>
          <w:trHeight w:val="479"/>
        </w:trPr>
        <w:tc>
          <w:tcPr>
            <w:tcW w:w="529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1.</w:t>
            </w:r>
          </w:p>
        </w:tc>
        <w:tc>
          <w:tcPr>
            <w:tcW w:w="28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Учитель</w:t>
            </w:r>
            <w:proofErr w:type="spellEnd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начальных</w:t>
            </w:r>
            <w:proofErr w:type="spellEnd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137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8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026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C33C23" w:rsidRPr="00C33C23" w:rsidTr="00E46FE3">
        <w:trPr>
          <w:trHeight w:val="280"/>
        </w:trPr>
        <w:tc>
          <w:tcPr>
            <w:tcW w:w="529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8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37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26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C33C23" w:rsidRPr="00C33C23" w:rsidTr="00E46FE3">
        <w:trPr>
          <w:trHeight w:val="555"/>
        </w:trPr>
        <w:tc>
          <w:tcPr>
            <w:tcW w:w="529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</w:p>
        </w:tc>
        <w:tc>
          <w:tcPr>
            <w:tcW w:w="28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37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158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1026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</w:tr>
      <w:tr w:rsidR="00C33C23" w:rsidRPr="00C33C23" w:rsidTr="00E46FE3">
        <w:trPr>
          <w:trHeight w:val="830"/>
        </w:trPr>
        <w:tc>
          <w:tcPr>
            <w:tcW w:w="529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</w:p>
        </w:tc>
        <w:tc>
          <w:tcPr>
            <w:tcW w:w="28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Руководители внеурочной деятельностью</w:t>
            </w:r>
          </w:p>
        </w:tc>
        <w:tc>
          <w:tcPr>
            <w:tcW w:w="137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8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26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C33C23" w:rsidRPr="00C33C23" w:rsidTr="00E46FE3">
        <w:trPr>
          <w:trHeight w:val="636"/>
        </w:trPr>
        <w:tc>
          <w:tcPr>
            <w:tcW w:w="529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</w:p>
        </w:tc>
        <w:tc>
          <w:tcPr>
            <w:tcW w:w="2820" w:type="dxa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Административный</w:t>
            </w:r>
            <w:proofErr w:type="spellEnd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персонал</w:t>
            </w:r>
            <w:proofErr w:type="spellEnd"/>
          </w:p>
        </w:tc>
        <w:tc>
          <w:tcPr>
            <w:tcW w:w="137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588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3C23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1026" w:type="dxa"/>
            <w:vAlign w:val="center"/>
          </w:tcPr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3C2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proofErr w:type="gramStart"/>
      <w:r w:rsidRPr="00C33C23">
        <w:rPr>
          <w:rFonts w:ascii="Times New Roman" w:eastAsia="Calibri" w:hAnsi="Times New Roman" w:cs="Times New Roman"/>
          <w:lang w:eastAsia="ru-RU"/>
        </w:rPr>
        <w:t>Кадровый  состав</w:t>
      </w:r>
      <w:proofErr w:type="gramEnd"/>
      <w:r w:rsidRPr="00C33C23">
        <w:rPr>
          <w:rFonts w:ascii="Times New Roman" w:eastAsia="Calibri" w:hAnsi="Times New Roman" w:cs="Times New Roman"/>
          <w:lang w:eastAsia="ru-RU"/>
        </w:rPr>
        <w:t xml:space="preserve"> призван обеспечить создание</w:t>
      </w:r>
      <w:r w:rsidRPr="00C33C23">
        <w:rPr>
          <w:rFonts w:ascii="Times New Roman" w:eastAsia="Calibri" w:hAnsi="Times New Roman" w:cs="Times New Roman"/>
          <w:lang w:val="en-US" w:eastAsia="ru-RU"/>
        </w:rPr>
        <w:t>  </w:t>
      </w:r>
      <w:r w:rsidRPr="00C33C23">
        <w:rPr>
          <w:rFonts w:ascii="Times New Roman" w:eastAsia="Calibri" w:hAnsi="Times New Roman" w:cs="Times New Roman"/>
          <w:lang w:eastAsia="ru-RU"/>
        </w:rPr>
        <w:t>учебной и предметно-</w:t>
      </w:r>
      <w:proofErr w:type="spellStart"/>
      <w:r w:rsidRPr="00C33C23">
        <w:rPr>
          <w:rFonts w:ascii="Times New Roman" w:eastAsia="Calibri" w:hAnsi="Times New Roman" w:cs="Times New Roman"/>
          <w:lang w:eastAsia="ru-RU"/>
        </w:rPr>
        <w:t>деятельностной</w:t>
      </w:r>
      <w:proofErr w:type="spellEnd"/>
      <w:r w:rsidRPr="00C33C23">
        <w:rPr>
          <w:rFonts w:ascii="Times New Roman" w:eastAsia="Calibri" w:hAnsi="Times New Roman" w:cs="Times New Roman"/>
          <w:lang w:eastAsia="ru-RU"/>
        </w:rPr>
        <w:t xml:space="preserve"> среды в условиях реализации ФГОС, содействующей освоению основной образовательной программы.</w:t>
      </w: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numPr>
          <w:ilvl w:val="2"/>
          <w:numId w:val="2"/>
        </w:numPr>
        <w:tabs>
          <w:tab w:val="left" w:pos="960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начального общего образования.</w:t>
      </w:r>
    </w:p>
    <w:p w:rsidR="00C33C23" w:rsidRPr="00C33C23" w:rsidRDefault="00C33C23" w:rsidP="00C33C23">
      <w:pPr>
        <w:shd w:val="clear" w:color="auto" w:fill="FFFFFF"/>
        <w:spacing w:before="307" w:after="0" w:line="317" w:lineRule="exact"/>
        <w:ind w:left="567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Cs/>
          <w:color w:val="000000"/>
          <w:spacing w:val="-1"/>
          <w:u w:val="single"/>
          <w:lang w:eastAsia="ru-RU"/>
        </w:rPr>
        <w:t xml:space="preserve">Цель </w:t>
      </w:r>
      <w:proofErr w:type="spellStart"/>
      <w:proofErr w:type="gramStart"/>
      <w:r w:rsidRPr="00C33C23">
        <w:rPr>
          <w:rFonts w:ascii="Times New Roman" w:eastAsia="Times New Roman" w:hAnsi="Times New Roman" w:cs="Times New Roman"/>
          <w:bCs/>
          <w:color w:val="000000"/>
          <w:spacing w:val="-1"/>
          <w:u w:val="single"/>
          <w:lang w:eastAsia="ru-RU"/>
        </w:rPr>
        <w:t>работы:</w:t>
      </w:r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Комплексное</w:t>
      </w:r>
      <w:proofErr w:type="spellEnd"/>
      <w:proofErr w:type="gramEnd"/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психолого-педагогическое сопровождение учащихся и </w:t>
      </w:r>
      <w:r w:rsidRPr="00C33C2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ученических коллективов в образовательном процессе.</w:t>
      </w:r>
    </w:p>
    <w:p w:rsidR="00C33C23" w:rsidRPr="00C33C23" w:rsidRDefault="00C33C23" w:rsidP="00C33C23">
      <w:pPr>
        <w:shd w:val="clear" w:color="auto" w:fill="FFFFFF"/>
        <w:spacing w:before="322" w:after="0" w:line="322" w:lineRule="exact"/>
        <w:ind w:left="567"/>
        <w:rPr>
          <w:rFonts w:ascii="Times New Roman" w:eastAsia="Times New Roman" w:hAnsi="Times New Roman" w:cs="Times New Roman"/>
          <w:u w:val="single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spacing w:val="9"/>
          <w:u w:val="single"/>
          <w:lang w:eastAsia="ru-RU"/>
        </w:rPr>
        <w:t>Задачи:</w:t>
      </w:r>
    </w:p>
    <w:p w:rsidR="00C33C23" w:rsidRPr="00C33C23" w:rsidRDefault="00C33C23" w:rsidP="00C33C23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Оптимизация социальной среды для создания условий сохранения и повышения уровня психологического здоровья учащихся.</w:t>
      </w:r>
    </w:p>
    <w:p w:rsidR="00C33C23" w:rsidRPr="00C33C23" w:rsidRDefault="00C33C23" w:rsidP="00C33C2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Создание условий, способствующих профилактике нарушений психологического здоровья учащихся.</w:t>
      </w:r>
    </w:p>
    <w:p w:rsidR="00C33C23" w:rsidRPr="00C33C23" w:rsidRDefault="00C33C23" w:rsidP="00C33C23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22" w:lineRule="exact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Обеспечение контроля над адаптационными процессами учащихся 1-го классов.</w:t>
      </w:r>
    </w:p>
    <w:p w:rsidR="00C33C23" w:rsidRPr="00C33C23" w:rsidRDefault="00C33C23" w:rsidP="00C33C23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22" w:lineRule="exact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Повышение психологической компетенции всех участников </w:t>
      </w: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образовательного процесса. </w:t>
      </w:r>
    </w:p>
    <w:p w:rsidR="00C33C23" w:rsidRPr="00C33C23" w:rsidRDefault="00C33C23" w:rsidP="00C33C23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7797"/>
        </w:tabs>
        <w:autoSpaceDE w:val="0"/>
        <w:autoSpaceDN w:val="0"/>
        <w:adjustRightInd w:val="0"/>
        <w:spacing w:after="0" w:line="322" w:lineRule="exact"/>
        <w:ind w:right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Оказание психологической помощи учащимся, испытывающим    </w:t>
      </w:r>
      <w:r w:rsidRPr="00C33C23">
        <w:rPr>
          <w:rFonts w:ascii="Times New Roman" w:eastAsia="Times New Roman" w:hAnsi="Times New Roman" w:cs="Times New Roman"/>
          <w:color w:val="000000"/>
          <w:lang w:eastAsia="ru-RU"/>
        </w:rPr>
        <w:t>трудности в обучении и развитии.</w:t>
      </w:r>
    </w:p>
    <w:p w:rsidR="00C33C23" w:rsidRPr="00C33C23" w:rsidRDefault="00C33C23" w:rsidP="00C33C23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22" w:lineRule="exact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C2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Консультативная и информационная психологическая поддержка </w:t>
      </w:r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процессов обучения воспитания и развития детей в </w:t>
      </w:r>
      <w:proofErr w:type="gramStart"/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образовательной  среде</w:t>
      </w:r>
      <w:proofErr w:type="gramEnd"/>
      <w:r w:rsidRPr="00C33C2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школы.</w:t>
      </w:r>
    </w:p>
    <w:p w:rsidR="00C33C23" w:rsidRPr="00C33C23" w:rsidRDefault="00C33C23" w:rsidP="00C33C23">
      <w:pPr>
        <w:tabs>
          <w:tab w:val="left" w:pos="960"/>
          <w:tab w:val="right" w:pos="935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3334"/>
        <w:gridCol w:w="4087"/>
        <w:gridCol w:w="2340"/>
      </w:tblGrid>
      <w:tr w:rsidR="00C33C23" w:rsidRPr="00C33C23" w:rsidTr="00C33C23">
        <w:trPr>
          <w:trHeight w:val="409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33C23" w:rsidRPr="00C33C23" w:rsidTr="00C33C23">
        <w:trPr>
          <w:trHeight w:val="4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Адаптация учащихся.</w:t>
            </w:r>
          </w:p>
        </w:tc>
      </w:tr>
      <w:tr w:rsidR="00C33C23" w:rsidRPr="00C33C23" w:rsidTr="00C33C23">
        <w:trPr>
          <w:trHeight w:val="15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3C23" w:rsidRPr="00C33C23" w:rsidRDefault="00C33C23" w:rsidP="00C33C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1 класс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Наблюдение за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 1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классов.</w:t>
            </w:r>
          </w:p>
        </w:tc>
        <w:tc>
          <w:tcPr>
            <w:tcW w:w="4087" w:type="dxa"/>
            <w:tcBorders>
              <w:top w:val="single" w:sz="4" w:space="0" w:color="auto"/>
            </w:tcBorders>
          </w:tcPr>
          <w:p w:rsidR="00C33C23" w:rsidRPr="00C33C23" w:rsidRDefault="00C33C23" w:rsidP="00C33C23">
            <w:pPr>
              <w:numPr>
                <w:ilvl w:val="0"/>
                <w:numId w:val="18"/>
              </w:numPr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процессе учебной деятельности.</w:t>
            </w:r>
          </w:p>
          <w:p w:rsidR="00C33C23" w:rsidRPr="00C33C23" w:rsidRDefault="00C33C23" w:rsidP="00C33C23">
            <w:pPr>
              <w:numPr>
                <w:ilvl w:val="0"/>
                <w:numId w:val="18"/>
              </w:numPr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и учителями</w:t>
            </w:r>
          </w:p>
          <w:p w:rsidR="00C33C23" w:rsidRPr="00C33C23" w:rsidRDefault="00C33C23" w:rsidP="00C33C23">
            <w:pPr>
              <w:numPr>
                <w:ilvl w:val="0"/>
                <w:numId w:val="18"/>
              </w:numPr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январь, май </w:t>
            </w:r>
          </w:p>
        </w:tc>
      </w:tr>
      <w:tr w:rsidR="00C33C23" w:rsidRPr="00C33C23" w:rsidTr="00C33C23">
        <w:trPr>
          <w:trHeight w:val="360"/>
        </w:trPr>
        <w:tc>
          <w:tcPr>
            <w:tcW w:w="86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3C23" w:rsidRPr="00C33C23" w:rsidRDefault="00C33C23" w:rsidP="00C33C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Исследование уровня адаптации первоклассников к школе 1 класс.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тревожность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анкета для учителей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анкета для родителей</w:t>
            </w:r>
          </w:p>
        </w:tc>
        <w:tc>
          <w:tcPr>
            <w:tcW w:w="4087" w:type="dxa"/>
            <w:tcBorders>
              <w:top w:val="single" w:sz="4" w:space="0" w:color="auto"/>
            </w:tcBorders>
          </w:tcPr>
          <w:p w:rsidR="00C33C23" w:rsidRPr="00C33C23" w:rsidRDefault="00C33C23" w:rsidP="00C33C23">
            <w:pPr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1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C33C23" w:rsidRPr="00C33C23" w:rsidRDefault="00C33C23" w:rsidP="00C33C23">
            <w:pPr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1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и учителями</w:t>
            </w:r>
          </w:p>
          <w:p w:rsidR="00C33C23" w:rsidRPr="00C33C23" w:rsidRDefault="00C33C23" w:rsidP="00C33C23">
            <w:pPr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1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</w:t>
            </w:r>
          </w:p>
          <w:p w:rsidR="00C33C23" w:rsidRPr="00C33C23" w:rsidRDefault="00C33C23" w:rsidP="00C33C23">
            <w:pPr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left="143" w:hanging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уровню адаптации первоклассников.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-Ноябрь 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Апрель 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23" w:rsidRPr="00C33C23" w:rsidTr="00C33C23">
        <w:trPr>
          <w:trHeight w:val="1966"/>
        </w:trPr>
        <w:tc>
          <w:tcPr>
            <w:tcW w:w="8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 и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работа. 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C33C23" w:rsidRPr="00C33C23" w:rsidRDefault="00C33C23" w:rsidP="00C33C23">
            <w:pPr>
              <w:numPr>
                <w:ilvl w:val="0"/>
                <w:numId w:val="20"/>
              </w:numPr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формирование эмоциональной сферы, волевой сферы.</w:t>
            </w:r>
          </w:p>
          <w:p w:rsidR="00C33C23" w:rsidRPr="00C33C23" w:rsidRDefault="00C33C23" w:rsidP="00C33C23">
            <w:pPr>
              <w:numPr>
                <w:ilvl w:val="0"/>
                <w:numId w:val="20"/>
              </w:numPr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произвольности внимания.</w:t>
            </w:r>
          </w:p>
          <w:p w:rsidR="00C33C23" w:rsidRPr="00254922" w:rsidRDefault="00C33C23" w:rsidP="00254922">
            <w:pPr>
              <w:numPr>
                <w:ilvl w:val="0"/>
                <w:numId w:val="20"/>
              </w:numPr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произвольности памяти.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январь</w:t>
            </w:r>
          </w:p>
        </w:tc>
      </w:tr>
      <w:tr w:rsidR="00C33C23" w:rsidRPr="00C33C23" w:rsidTr="00C33C23">
        <w:trPr>
          <w:trHeight w:val="52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33C23" w:rsidRPr="00C33C23" w:rsidRDefault="00C33C23" w:rsidP="00C33C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Подготовка учащихся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класса</w:t>
            </w: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поступлению в основную школу</w:t>
            </w:r>
            <w:r w:rsidRPr="00C33C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 уровня и характера школьной тревожности.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numPr>
                <w:ilvl w:val="0"/>
                <w:numId w:val="21"/>
              </w:numPr>
              <w:tabs>
                <w:tab w:val="left" w:pos="41"/>
              </w:tabs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Филипса.</w:t>
            </w:r>
          </w:p>
          <w:p w:rsidR="00C33C23" w:rsidRPr="00C33C23" w:rsidRDefault="00C33C23" w:rsidP="00C33C23">
            <w:pPr>
              <w:numPr>
                <w:ilvl w:val="0"/>
                <w:numId w:val="21"/>
              </w:numPr>
              <w:tabs>
                <w:tab w:val="left" w:pos="41"/>
              </w:tabs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</w:t>
            </w:r>
          </w:p>
          <w:p w:rsidR="00C33C23" w:rsidRPr="00C33C23" w:rsidRDefault="00C33C23" w:rsidP="00C33C23">
            <w:pPr>
              <w:numPr>
                <w:ilvl w:val="0"/>
                <w:numId w:val="21"/>
              </w:numPr>
              <w:tabs>
                <w:tab w:val="left" w:pos="41"/>
              </w:tabs>
              <w:spacing w:after="0" w:line="240" w:lineRule="auto"/>
              <w:ind w:left="28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учителя, родителей.</w:t>
            </w:r>
          </w:p>
          <w:p w:rsidR="00C33C23" w:rsidRPr="00C33C23" w:rsidRDefault="00C33C23" w:rsidP="00C33C23">
            <w:pPr>
              <w:tabs>
                <w:tab w:val="left" w:pos="41"/>
              </w:tabs>
              <w:spacing w:after="0" w:line="240" w:lineRule="auto"/>
              <w:ind w:left="22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</w:tr>
      <w:tr w:rsidR="00C33C23" w:rsidRPr="00C33C23" w:rsidTr="00C33C23">
        <w:trPr>
          <w:trHeight w:val="1407"/>
        </w:trPr>
        <w:tc>
          <w:tcPr>
            <w:tcW w:w="8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Коррекционная и развивающая работа.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numPr>
                <w:ilvl w:val="0"/>
                <w:numId w:val="22"/>
              </w:numPr>
              <w:tabs>
                <w:tab w:val="left" w:pos="41"/>
              </w:tabs>
              <w:spacing w:after="0" w:line="240" w:lineRule="auto"/>
              <w:ind w:left="143" w:hanging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«Дорога в 5 класс».</w:t>
            </w:r>
          </w:p>
          <w:p w:rsidR="00C33C23" w:rsidRPr="00C33C23" w:rsidRDefault="00C33C23" w:rsidP="00C33C23">
            <w:pPr>
              <w:numPr>
                <w:ilvl w:val="0"/>
                <w:numId w:val="22"/>
              </w:numPr>
              <w:tabs>
                <w:tab w:val="left" w:pos="41"/>
              </w:tabs>
              <w:spacing w:after="0" w:line="240" w:lineRule="auto"/>
              <w:ind w:left="143" w:hanging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 коррекционные сказки.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33C23" w:rsidRPr="00C33C23" w:rsidTr="00C33C23">
        <w:trPr>
          <w:trHeight w:val="399"/>
        </w:trPr>
        <w:tc>
          <w:tcPr>
            <w:tcW w:w="10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Методическая работа.</w:t>
            </w:r>
          </w:p>
        </w:tc>
      </w:tr>
      <w:tr w:rsidR="00C33C23" w:rsidRPr="00C33C23" w:rsidTr="00C33C23">
        <w:trPr>
          <w:trHeight w:val="179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данных полученных в результате диагностики.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 динамике за учебный год.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numPr>
                <w:ilvl w:val="0"/>
                <w:numId w:val="15"/>
              </w:num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  <w:p w:rsidR="00C33C23" w:rsidRPr="00C33C23" w:rsidRDefault="00C33C23" w:rsidP="00C33C23">
            <w:pPr>
              <w:numPr>
                <w:ilvl w:val="0"/>
                <w:numId w:val="23"/>
              </w:numPr>
              <w:tabs>
                <w:tab w:val="left" w:pos="16"/>
              </w:tabs>
              <w:spacing w:after="200" w:line="276" w:lineRule="auto"/>
              <w:ind w:left="568" w:hanging="425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Карты наблюдения </w:t>
            </w:r>
            <w:proofErr w:type="gramStart"/>
            <w:r w:rsidRPr="00C3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C33C23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proofErr w:type="gramEnd"/>
            <w:r w:rsidRPr="00C33C2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C33C23" w:rsidRPr="00C33C23" w:rsidRDefault="00C33C23" w:rsidP="00C33C23">
            <w:pPr>
              <w:numPr>
                <w:ilvl w:val="0"/>
                <w:numId w:val="23"/>
              </w:numPr>
              <w:tabs>
                <w:tab w:val="left" w:pos="16"/>
              </w:tabs>
              <w:spacing w:after="200" w:line="276" w:lineRule="auto"/>
              <w:ind w:left="568" w:hanging="425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на следующий учебный год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33C23" w:rsidRPr="00C33C23" w:rsidTr="00C33C23">
        <w:trPr>
          <w:trHeight w:val="142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коррекционных упражнений и методик на основе диагностических данных для учащихся, учителей, родителей.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33C23" w:rsidRPr="00C33C23" w:rsidTr="00C33C23">
        <w:trPr>
          <w:trHeight w:val="1786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 для коррекционных и развивающих занятий, семинаров, педагогических советов, родительских собраний.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33C23" w:rsidRPr="00C33C23" w:rsidTr="00C33C23">
        <w:trPr>
          <w:trHeight w:val="143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раздаточного материала для диагностических, коррекционных и развивающих занятий.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33C23" w:rsidRPr="00C33C23" w:rsidTr="00C33C23">
        <w:trPr>
          <w:trHeight w:val="496"/>
        </w:trPr>
        <w:tc>
          <w:tcPr>
            <w:tcW w:w="10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Индивидуальное консультирование.</w:t>
            </w:r>
          </w:p>
        </w:tc>
      </w:tr>
      <w:tr w:rsidR="00C33C23" w:rsidRPr="00C33C23" w:rsidTr="00C33C23">
        <w:trPr>
          <w:trHeight w:val="491"/>
        </w:trPr>
        <w:tc>
          <w:tcPr>
            <w:tcW w:w="862" w:type="dxa"/>
            <w:vMerge w:val="restart"/>
            <w:tcBorders>
              <w:top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33C23" w:rsidRPr="00C33C23" w:rsidTr="00C33C23">
        <w:trPr>
          <w:trHeight w:val="529"/>
        </w:trPr>
        <w:tc>
          <w:tcPr>
            <w:tcW w:w="862" w:type="dxa"/>
            <w:vMerge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33C23" w:rsidRPr="00C33C23" w:rsidTr="00C33C23">
        <w:trPr>
          <w:trHeight w:val="467"/>
        </w:trPr>
        <w:tc>
          <w:tcPr>
            <w:tcW w:w="862" w:type="dxa"/>
            <w:vMerge/>
            <w:tcBorders>
              <w:bottom w:val="single" w:sz="12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33C23" w:rsidRPr="00C33C23" w:rsidTr="00C33C23">
        <w:trPr>
          <w:trHeight w:val="433"/>
        </w:trPr>
        <w:tc>
          <w:tcPr>
            <w:tcW w:w="10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Просветительская работа.</w:t>
            </w:r>
          </w:p>
        </w:tc>
      </w:tr>
      <w:tr w:rsidR="00C33C23" w:rsidRPr="00C33C23" w:rsidTr="00C33C23">
        <w:trPr>
          <w:trHeight w:val="1068"/>
        </w:trPr>
        <w:tc>
          <w:tcPr>
            <w:tcW w:w="862" w:type="dxa"/>
            <w:tcBorders>
              <w:top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просвещение 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педагогов: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Психологические основы организации обучения детей на уроках в 1классе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«Адаптация ребенка в первом классе»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«Готовность к переходу учащихся 4-го класса на уровень основного образования»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педагогов: (по запросу)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грамотности.</w:t>
            </w:r>
          </w:p>
          <w:p w:rsidR="00C33C23" w:rsidRPr="00C33C23" w:rsidRDefault="00C33C23" w:rsidP="00C33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numPr>
                <w:ilvl w:val="0"/>
                <w:numId w:val="24"/>
              </w:numPr>
              <w:spacing w:after="0" w:line="240" w:lineRule="auto"/>
              <w:ind w:left="28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стратегий эффективного взаимодействия специалистов школы с позиции индивидуального обучения.</w:t>
            </w:r>
          </w:p>
          <w:p w:rsidR="00C33C23" w:rsidRPr="00C33C23" w:rsidRDefault="00C33C23" w:rsidP="00C33C23">
            <w:pPr>
              <w:numPr>
                <w:ilvl w:val="0"/>
                <w:numId w:val="24"/>
              </w:numPr>
              <w:spacing w:after="0" w:line="240" w:lineRule="auto"/>
              <w:ind w:left="28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грамотности.</w:t>
            </w:r>
          </w:p>
          <w:p w:rsidR="00C33C23" w:rsidRPr="00C33C23" w:rsidRDefault="00C33C23" w:rsidP="00C33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33C23" w:rsidRPr="00C33C23" w:rsidTr="00C33C23">
        <w:trPr>
          <w:trHeight w:val="300"/>
        </w:trPr>
        <w:tc>
          <w:tcPr>
            <w:tcW w:w="862" w:type="dxa"/>
            <w:vMerge w:val="restart"/>
            <w:tcBorders>
              <w:top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просвещение 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родителей: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«Готовность к обучению в школе»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«Адаптация ребенка в первом классе»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«Переход в среднюю школу – Тревожность из-за страха не соответствовать ожиданиям окружающих»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«Готовность к переходу учащихся 4х классов на уровень основного образования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«Возрастные особенности»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запросу)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результатами диагностики (</w:t>
            </w:r>
            <w:r w:rsidRPr="00C3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запросу</w:t>
            </w: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планом психолого-  педагогической работы.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грамотности.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33C23" w:rsidRPr="00C33C23" w:rsidTr="00C33C23">
        <w:trPr>
          <w:trHeight w:val="1018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учащихся</w:t>
            </w:r>
          </w:p>
          <w:p w:rsidR="00C33C23" w:rsidRPr="00C33C23" w:rsidRDefault="00C33C23" w:rsidP="00C3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запросу)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грамотности, здорового образа жизни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C23" w:rsidRPr="00C33C23" w:rsidRDefault="00C33C23" w:rsidP="00C33C23">
      <w:pPr>
        <w:numPr>
          <w:ilvl w:val="2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Финансовые условия реализации основной</w:t>
      </w:r>
    </w:p>
    <w:p w:rsidR="00C33C23" w:rsidRPr="00C33C23" w:rsidRDefault="00C33C23" w:rsidP="00C33C23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proofErr w:type="gramEnd"/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начального общего образования</w:t>
      </w:r>
    </w:p>
    <w:p w:rsidR="00C33C23" w:rsidRPr="00C33C23" w:rsidRDefault="00C33C23" w:rsidP="00C33C23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E3" w:rsidRDefault="00C33C23" w:rsidP="00E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Финансовые условия реализации основной образовательной программы начального общего образования 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государственные гарантии прав граждан на получение бесплатного общедоступного основного общего образования, обеспечивают образовательному учреждению возможность исполнения требований Стандарта, обеспечивают реализацию обязательной части основной образовательной программы начального общего образования и части, формируемой участниками образовательного процесса, включая внеурочную деятельность.</w:t>
      </w:r>
    </w:p>
    <w:p w:rsidR="00E46FE3" w:rsidRDefault="00C33C23" w:rsidP="00E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общего образования бюджетного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E46FE3" w:rsidRDefault="00C33C23" w:rsidP="00E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качества,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E46FE3" w:rsidRDefault="00C33C23" w:rsidP="00E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государственного (муниципального) задания по оказанию образовательных услуг осуществляется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C33C23" w:rsidRPr="00E46FE3" w:rsidRDefault="00C33C23" w:rsidP="00E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муниципальных образовательных учреждениях на основе нормативов финансирования образовательных услуг, обеспечивающих реализацию для учащегося основной образовательной программы в пределах федерального государственного образовательного стандарта Норматив финансового обеспечения муниципальных образовательных учреждений на одного учащегося, воспитанника (региональный </w:t>
      </w:r>
      <w:proofErr w:type="spell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в соответствии с требованиями Стандарта в расчете на одного учащегося в год, определяемый с учетом направленности образовательных программ, форм обучения, категории учащихся,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деятельность. Региональный </w:t>
      </w:r>
      <w:proofErr w:type="spell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а также для определения объема субсидий на выполнение государственного (муниципального) задания бюджетным учреждением.</w:t>
      </w:r>
    </w:p>
    <w:p w:rsidR="00C33C23" w:rsidRPr="00C33C23" w:rsidRDefault="00C33C23" w:rsidP="00E46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C23" w:rsidRPr="00C33C23" w:rsidRDefault="00C33C23" w:rsidP="00C33C23">
      <w:pPr>
        <w:numPr>
          <w:ilvl w:val="2"/>
          <w:numId w:val="2"/>
        </w:numPr>
        <w:spacing w:after="0" w:line="240" w:lineRule="auto"/>
        <w:ind w:hanging="1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Материально-технические   </w:t>
      </w:r>
      <w:proofErr w:type="gramStart"/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информационно</w:t>
      </w:r>
      <w:proofErr w:type="gramEnd"/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-методические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основной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 начального общего образования</w:t>
      </w:r>
    </w:p>
    <w:p w:rsidR="00C33C23" w:rsidRPr="00C33C23" w:rsidRDefault="00C33C23" w:rsidP="00C33C23">
      <w:pPr>
        <w:spacing w:after="0" w:line="240" w:lineRule="auto"/>
        <w:ind w:left="580" w:hanging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ind w:left="709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осуществляется в условиях классно-кабинетной системы в соответствии с учебным планом, основными нормами техники безопасности и санитарно-гигиеническими правилами.</w:t>
      </w:r>
    </w:p>
    <w:p w:rsidR="00C33C23" w:rsidRPr="00C33C23" w:rsidRDefault="00C33C23" w:rsidP="00C33C2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обеспечивают соблюдение:</w:t>
      </w:r>
    </w:p>
    <w:p w:rsidR="00C33C23" w:rsidRPr="00C33C23" w:rsidRDefault="00C33C23" w:rsidP="00C33C2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-гигиенических норм образовательного </w:t>
      </w:r>
      <w:proofErr w:type="spell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процесса,санитарно</w:t>
      </w:r>
      <w:proofErr w:type="spell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-бытовых условий, социально-бытовых </w:t>
      </w:r>
      <w:proofErr w:type="spell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условий,пожарной</w:t>
      </w:r>
      <w:proofErr w:type="spell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  электробезопасности, требований охраны труда;</w:t>
      </w:r>
    </w:p>
    <w:p w:rsidR="00C33C23" w:rsidRPr="00C33C23" w:rsidRDefault="00C33C23" w:rsidP="00C33C2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наличию учебных кабинетов: имеются 4 кабинета  начальных  классов, они оснащены автоматизированными рабочими местами педагогических работников, имеется школьная библиотека  и  читальный зал, книгохранилище, спортивные сооружения,  компьютерный класс  Школа  расположена в типовом двухэтажном здании общей площадью 1824,9 м</w:t>
      </w:r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C23" w:rsidRPr="00C33C23" w:rsidRDefault="00C33C23" w:rsidP="00C33C2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наличию помещения для питания учащихся, а также для хранения  и  приготовления пищи, обеспечивающие возможность организации качественного горячего питания;</w:t>
      </w:r>
    </w:p>
    <w:p w:rsidR="00C33C23" w:rsidRPr="00C33C23" w:rsidRDefault="00C33C23" w:rsidP="00C33C2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наличию помещения медицинского назначения: имеется медицинский кабинет;</w:t>
      </w:r>
    </w:p>
    <w:p w:rsidR="00C33C23" w:rsidRPr="00C33C23" w:rsidRDefault="00C33C23" w:rsidP="00C33C2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наличию участка (территорию) с необходимым набором оборудованных зон: пришкольная территория составляет 2,8 га. На ней благоустроены зоны: учебно-опытный участок, спортивная и игровая площадки. Стадион расположен в непосредственной близости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школы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 . На нем имеется футбольное поле, баскетбольная и волейбольная площадки, беговая дорожка, прыжковая яма;</w:t>
      </w:r>
    </w:p>
    <w:p w:rsidR="00C33C23" w:rsidRPr="00C33C23" w:rsidRDefault="00C33C23" w:rsidP="00C33C2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информатизации образовательного процесса создана компьютерная локальная сеть, имеется выход в Интернет;</w:t>
      </w:r>
    </w:p>
    <w:p w:rsidR="00C33C23" w:rsidRPr="00C33C23" w:rsidRDefault="00C33C23" w:rsidP="00C33C23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widowControl w:val="0"/>
        <w:spacing w:before="55" w:after="0" w:line="240" w:lineRule="auto"/>
        <w:ind w:right="11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C33C23">
        <w:rPr>
          <w:rFonts w:ascii="Times New Roman" w:eastAsia="Times New Roman" w:hAnsi="Times New Roman" w:cs="Times New Roman"/>
          <w:sz w:val="24"/>
          <w:szCs w:val="24"/>
        </w:rPr>
        <w:t>Критериальными</w:t>
      </w:r>
      <w:proofErr w:type="spellEnd"/>
      <w:r w:rsidRPr="00C33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источниками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 xml:space="preserve">оценки </w:t>
      </w:r>
      <w:proofErr w:type="spellStart"/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</w:t>
      </w:r>
      <w:proofErr w:type="spellEnd"/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 материального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 процесса являются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ФГОС,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лицензировании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утверждённого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постановлением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Правительства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марта</w:t>
      </w:r>
      <w:r w:rsidR="00254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г.</w:t>
      </w:r>
      <w:r w:rsidR="00254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174,</w:t>
      </w:r>
      <w:r w:rsidR="00254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соответствующие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приказы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методические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рекомендации,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числе:</w:t>
      </w:r>
    </w:p>
    <w:p w:rsidR="00C33C23" w:rsidRPr="00C33C23" w:rsidRDefault="00C33C23" w:rsidP="00E46FE3">
      <w:pPr>
        <w:widowControl w:val="0"/>
        <w:numPr>
          <w:ilvl w:val="0"/>
          <w:numId w:val="47"/>
        </w:numPr>
        <w:spacing w:before="55" w:after="0" w:line="240" w:lineRule="auto"/>
        <w:ind w:left="142" w:right="11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эпидемиологические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нормативыСанПиН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2.4.2.2821-10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эпидемиологические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учреждениях»;</w:t>
      </w:r>
    </w:p>
    <w:p w:rsidR="00C33C23" w:rsidRPr="00C33C23" w:rsidRDefault="00254922" w:rsidP="00E46FE3">
      <w:pPr>
        <w:widowControl w:val="0"/>
        <w:numPr>
          <w:ilvl w:val="0"/>
          <w:numId w:val="47"/>
        </w:numPr>
        <w:spacing w:before="55" w:after="0" w:line="240" w:lineRule="auto"/>
        <w:ind w:left="142" w:right="11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2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986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минимальной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оснащённости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помещений»;</w:t>
      </w:r>
    </w:p>
    <w:p w:rsidR="00C33C23" w:rsidRPr="00C33C23" w:rsidRDefault="00254922" w:rsidP="00E46FE3">
      <w:pPr>
        <w:widowControl w:val="0"/>
        <w:numPr>
          <w:ilvl w:val="0"/>
          <w:numId w:val="47"/>
        </w:numPr>
        <w:spacing w:before="55" w:after="0" w:line="240" w:lineRule="auto"/>
        <w:ind w:left="142" w:right="11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697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воспитанников»;</w:t>
      </w:r>
    </w:p>
    <w:p w:rsidR="00C33C23" w:rsidRPr="00C33C23" w:rsidRDefault="00254922" w:rsidP="00E46FE3">
      <w:pPr>
        <w:widowControl w:val="0"/>
        <w:numPr>
          <w:ilvl w:val="0"/>
          <w:numId w:val="47"/>
        </w:numPr>
        <w:spacing w:before="55" w:after="0" w:line="240" w:lineRule="auto"/>
        <w:ind w:left="142" w:right="11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еречни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рекомендуемой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цифровых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3C23"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ресурсов;</w:t>
      </w:r>
    </w:p>
    <w:p w:rsidR="00C33C23" w:rsidRPr="00C33C23" w:rsidRDefault="00C33C23" w:rsidP="00E46FE3">
      <w:pPr>
        <w:widowControl w:val="0"/>
        <w:numPr>
          <w:ilvl w:val="0"/>
          <w:numId w:val="47"/>
        </w:numPr>
        <w:spacing w:before="55" w:after="0" w:line="240" w:lineRule="auto"/>
        <w:ind w:left="142" w:right="11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аналогичные</w:t>
      </w:r>
      <w:proofErr w:type="gramEnd"/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перечни,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утверждённые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нормативными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актами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актами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разработанные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школе.</w:t>
      </w:r>
    </w:p>
    <w:p w:rsidR="00C33C23" w:rsidRPr="00C33C23" w:rsidRDefault="00C33C23" w:rsidP="00C33C23">
      <w:pPr>
        <w:widowControl w:val="0"/>
        <w:spacing w:after="0" w:line="240" w:lineRule="auto"/>
        <w:ind w:left="709" w:right="5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ind w:right="520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3C23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беспечения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областей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внеурочной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школа должна</w:t>
      </w:r>
      <w:r w:rsidR="00254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</w:t>
      </w:r>
      <w:r w:rsidRPr="00C33C23">
        <w:rPr>
          <w:rFonts w:ascii="Times New Roman" w:eastAsia="Times New Roman" w:hAnsi="Times New Roman" w:cs="Times New Roman"/>
          <w:spacing w:val="-2"/>
          <w:sz w:val="24"/>
          <w:szCs w:val="24"/>
        </w:rPr>
        <w:t>ыть</w:t>
      </w:r>
      <w:r w:rsidR="00254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обеспечена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мебелью,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z w:val="24"/>
          <w:szCs w:val="24"/>
        </w:rPr>
        <w:t>офисным</w:t>
      </w:r>
      <w:r w:rsidR="002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оснащением,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хозяйственным</w:t>
      </w:r>
      <w:r w:rsidR="00254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3C23">
        <w:rPr>
          <w:rFonts w:ascii="Times New Roman" w:eastAsia="Times New Roman" w:hAnsi="Times New Roman" w:cs="Times New Roman"/>
          <w:spacing w:val="-1"/>
          <w:sz w:val="24"/>
          <w:szCs w:val="24"/>
        </w:rPr>
        <w:t>инвентарём.</w:t>
      </w:r>
    </w:p>
    <w:p w:rsidR="00C33C23" w:rsidRPr="00C33C23" w:rsidRDefault="00C33C23" w:rsidP="00C33C23">
      <w:pPr>
        <w:widowControl w:val="0"/>
        <w:spacing w:after="0" w:line="240" w:lineRule="auto"/>
        <w:ind w:right="520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C23">
        <w:rPr>
          <w:rFonts w:ascii="Times New Roman" w:eastAsia="Calibri" w:hAnsi="Times New Roman" w:cs="Times New Roman"/>
          <w:b/>
          <w:bCs/>
          <w:sz w:val="24"/>
          <w:szCs w:val="24"/>
        </w:rPr>
        <w:t>Наличие учебных кабинетов</w:t>
      </w: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50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5245"/>
        <w:gridCol w:w="1499"/>
      </w:tblGrid>
      <w:tr w:rsidR="00C33C23" w:rsidRPr="00C33C23" w:rsidTr="00E46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Учебные кабинеты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33C23" w:rsidRPr="00C33C23" w:rsidTr="00E46FE3">
        <w:trPr>
          <w:trHeight w:val="3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8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Кабинеты </w:t>
            </w:r>
            <w:proofErr w:type="gramStart"/>
            <w:r w:rsidRPr="00C33C23">
              <w:rPr>
                <w:rFonts w:ascii="Times New Roman" w:eastAsia="Calibri" w:hAnsi="Times New Roman"/>
                <w:sz w:val="24"/>
                <w:szCs w:val="24"/>
              </w:rPr>
              <w:t>начальной  школы</w:t>
            </w:r>
            <w:proofErr w:type="gramEnd"/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33C23" w:rsidRPr="00C33C23" w:rsidTr="00E46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8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8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sz w:val="24"/>
                <w:szCs w:val="24"/>
              </w:rPr>
              <w:t>Кабинет  информатики</w:t>
            </w:r>
            <w:proofErr w:type="gramEnd"/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8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Кабинет иностранного языка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8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C23" w:rsidRPr="00C33C23" w:rsidRDefault="00C33C23" w:rsidP="00C33C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C23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оснащение кабинетов</w:t>
      </w:r>
    </w:p>
    <w:p w:rsidR="00C33C23" w:rsidRPr="00C33C23" w:rsidRDefault="00C33C23" w:rsidP="00C33C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50"/>
        <w:tblpPr w:leftFromText="180" w:rightFromText="180" w:vertAnchor="text" w:tblpX="1034" w:tblpY="1"/>
        <w:tblOverlap w:val="never"/>
        <w:tblW w:w="7650" w:type="dxa"/>
        <w:tblLayout w:type="fixed"/>
        <w:tblLook w:val="04A0" w:firstRow="1" w:lastRow="0" w:firstColumn="1" w:lastColumn="0" w:noHBand="0" w:noVBand="1"/>
      </w:tblPr>
      <w:tblGrid>
        <w:gridCol w:w="928"/>
        <w:gridCol w:w="5305"/>
        <w:gridCol w:w="1417"/>
      </w:tblGrid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33C23" w:rsidRPr="00C33C23" w:rsidTr="00E46FE3">
        <w:trPr>
          <w:trHeight w:val="36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Принтеры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Проекторы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Интерактивные доски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Цифровой фотоаппарат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Брус гимнастический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Брусья гимнастические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Гимнастический козёл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Стенки шведские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Лавки гимнастические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49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</w:tbl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библиотеки</w:t>
      </w:r>
    </w:p>
    <w:tbl>
      <w:tblPr>
        <w:tblStyle w:val="150"/>
        <w:tblW w:w="7654" w:type="dxa"/>
        <w:tblInd w:w="846" w:type="dxa"/>
        <w:tblLook w:val="04A0" w:firstRow="1" w:lastRow="0" w:firstColumn="1" w:lastColumn="0" w:noHBand="0" w:noVBand="1"/>
      </w:tblPr>
      <w:tblGrid>
        <w:gridCol w:w="1134"/>
        <w:gridCol w:w="4536"/>
        <w:gridCol w:w="1984"/>
      </w:tblGrid>
      <w:tr w:rsidR="00C33C23" w:rsidRPr="00C33C23" w:rsidTr="002549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33C23" w:rsidRPr="00C33C23" w:rsidTr="00254922">
        <w:trPr>
          <w:trHeight w:val="3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0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Компьютер в </w:t>
            </w:r>
            <w:proofErr w:type="gramStart"/>
            <w:r w:rsidRPr="00C33C23">
              <w:rPr>
                <w:rFonts w:ascii="Times New Roman" w:eastAsia="Calibri" w:hAnsi="Times New Roman"/>
                <w:sz w:val="24"/>
                <w:szCs w:val="24"/>
              </w:rPr>
              <w:t>сборе  рабочего</w:t>
            </w:r>
            <w:proofErr w:type="gramEnd"/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 места библиотекаря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2549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0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2549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0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2549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0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2549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0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3C23">
              <w:rPr>
                <w:rFonts w:ascii="Times New Roman" w:eastAsia="Calibri" w:hAnsi="Times New Roman"/>
                <w:sz w:val="24"/>
                <w:szCs w:val="24"/>
              </w:rPr>
              <w:t>Медиатека</w:t>
            </w:r>
            <w:proofErr w:type="spellEnd"/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254922">
        <w:trPr>
          <w:trHeight w:val="435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Наличие  методической</w:t>
            </w:r>
            <w:proofErr w:type="gramEnd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литературы</w:t>
            </w:r>
          </w:p>
        </w:tc>
      </w:tr>
      <w:tr w:rsidR="00C33C23" w:rsidRPr="00C33C23" w:rsidTr="002549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Число книг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9857</w:t>
            </w:r>
          </w:p>
        </w:tc>
      </w:tr>
      <w:tr w:rsidR="00C33C23" w:rsidRPr="00C33C23" w:rsidTr="002549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Брошюр, журналов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310</w:t>
            </w:r>
          </w:p>
        </w:tc>
      </w:tr>
      <w:tr w:rsidR="00C33C23" w:rsidRPr="00C33C23" w:rsidTr="002549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Фонд учебников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1850</w:t>
            </w:r>
          </w:p>
        </w:tc>
      </w:tr>
      <w:tr w:rsidR="00C33C23" w:rsidRPr="00C33C23" w:rsidTr="00254922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Научно-педагогической и методической литературы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210</w:t>
            </w:r>
          </w:p>
        </w:tc>
      </w:tr>
    </w:tbl>
    <w:p w:rsidR="00C33C23" w:rsidRPr="00C33C23" w:rsidRDefault="00C33C23" w:rsidP="00C33C2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C23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пищеблока</w:t>
      </w:r>
    </w:p>
    <w:tbl>
      <w:tblPr>
        <w:tblStyle w:val="150"/>
        <w:tblW w:w="7655" w:type="dxa"/>
        <w:tblInd w:w="817" w:type="dxa"/>
        <w:tblLook w:val="04A0" w:firstRow="1" w:lastRow="0" w:firstColumn="1" w:lastColumn="0" w:noHBand="0" w:noVBand="1"/>
      </w:tblPr>
      <w:tblGrid>
        <w:gridCol w:w="1174"/>
        <w:gridCol w:w="4496"/>
        <w:gridCol w:w="1985"/>
      </w:tblGrid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оборудование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33C23" w:rsidRPr="00C33C23" w:rsidTr="00E46FE3">
        <w:trPr>
          <w:trHeight w:val="36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Холодильная камера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3C23">
              <w:rPr>
                <w:rFonts w:ascii="Times New Roman" w:eastAsia="Calibri" w:hAnsi="Times New Roman"/>
                <w:sz w:val="24"/>
                <w:szCs w:val="24"/>
              </w:rPr>
              <w:t>Электромясорубка</w:t>
            </w:r>
            <w:proofErr w:type="spellEnd"/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Ванна смежная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Ванна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3C23">
              <w:rPr>
                <w:rFonts w:ascii="Times New Roman" w:eastAsia="Calibri" w:hAnsi="Times New Roman"/>
                <w:sz w:val="24"/>
                <w:szCs w:val="24"/>
              </w:rPr>
              <w:t>Электроводонагреватели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Электроплита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3C23">
              <w:rPr>
                <w:rFonts w:ascii="Times New Roman" w:eastAsia="Calibri" w:hAnsi="Times New Roman"/>
                <w:sz w:val="24"/>
                <w:szCs w:val="24"/>
              </w:rPr>
              <w:t>Электросковорода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Полки для посуды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Разделочные столы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Полка для разделочных досок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Весы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C33C23" w:rsidRPr="00C33C23" w:rsidRDefault="00C33C23" w:rsidP="00C33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23" w:rsidRPr="00C33C23" w:rsidRDefault="00C33C23" w:rsidP="00C33C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C23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медкабинета</w:t>
      </w:r>
    </w:p>
    <w:tbl>
      <w:tblPr>
        <w:tblStyle w:val="150"/>
        <w:tblW w:w="7655" w:type="dxa"/>
        <w:tblInd w:w="817" w:type="dxa"/>
        <w:tblLook w:val="04A0" w:firstRow="1" w:lastRow="0" w:firstColumn="1" w:lastColumn="0" w:noHBand="0" w:noVBand="1"/>
      </w:tblPr>
      <w:tblGrid>
        <w:gridCol w:w="929"/>
        <w:gridCol w:w="4741"/>
        <w:gridCol w:w="1985"/>
      </w:tblGrid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оборудование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33C23" w:rsidRPr="00C33C23" w:rsidTr="00E46FE3">
        <w:trPr>
          <w:trHeight w:val="36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Ширма двухсекционная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Весы медицинские (механические)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Очки в детской оправе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Таблица для определения остроты зрения с осветителем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Стол стеклянный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 xml:space="preserve">Шины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3C23" w:rsidRPr="00C33C23" w:rsidTr="00E46FE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23" w:rsidRPr="00C33C23" w:rsidRDefault="00C33C23" w:rsidP="00C33C23">
            <w:pPr>
              <w:widowControl w:val="0"/>
              <w:numPr>
                <w:ilvl w:val="0"/>
                <w:numId w:val="52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tabs>
                <w:tab w:val="left" w:pos="262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3C23">
              <w:rPr>
                <w:rFonts w:ascii="Times New Roman" w:eastAsia="Calibri" w:hAnsi="Times New Roman"/>
                <w:sz w:val="24"/>
                <w:szCs w:val="24"/>
              </w:rPr>
              <w:t>Электроводонагреватель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23" w:rsidRPr="00C33C23" w:rsidRDefault="00C33C23" w:rsidP="00C33C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C33C23" w:rsidRPr="00C33C23" w:rsidRDefault="00C33C23" w:rsidP="00C33C23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33C23" w:rsidRPr="00C33C23" w:rsidRDefault="00C33C23" w:rsidP="00C3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План материально-технического оснащения  </w:t>
      </w:r>
    </w:p>
    <w:tbl>
      <w:tblPr>
        <w:tblStyle w:val="13"/>
        <w:tblW w:w="9571" w:type="dxa"/>
        <w:tblInd w:w="-431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№</w:t>
            </w:r>
          </w:p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proofErr w:type="gramStart"/>
            <w:r w:rsidRPr="00C33C23">
              <w:rPr>
                <w:rFonts w:ascii="Times New Roman" w:hAnsi="Times New Roman" w:cs="Times New Roman"/>
              </w:rPr>
              <w:t>п</w:t>
            </w:r>
            <w:proofErr w:type="gramEnd"/>
            <w:r w:rsidRPr="00C33C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Обеспечение учащихся начального звена учебным фондом согласно требованиям ФГОС НОО, </w:t>
            </w:r>
            <w:proofErr w:type="gramStart"/>
            <w:r w:rsidRPr="00C33C23">
              <w:rPr>
                <w:rFonts w:ascii="Times New Roman" w:hAnsi="Times New Roman" w:cs="Times New Roman"/>
              </w:rPr>
              <w:t>читальный  зал</w:t>
            </w:r>
            <w:proofErr w:type="gramEnd"/>
            <w:r w:rsidRPr="00C33C23">
              <w:rPr>
                <w:rFonts w:ascii="Times New Roman" w:hAnsi="Times New Roman" w:cs="Times New Roman"/>
              </w:rPr>
              <w:t xml:space="preserve">  на 10 учащихся с обеспечением возможности работы на стационарном  компьютере и множительной техники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Директор школы, библиотекарь.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тыс</w:t>
            </w:r>
            <w:proofErr w:type="spellEnd"/>
            <w:r w:rsidRPr="00C33C23">
              <w:rPr>
                <w:rFonts w:ascii="Times New Roman" w:hAnsi="Times New Roman" w:cs="Times New Roman"/>
              </w:rPr>
              <w:t xml:space="preserve"> рублей-учебники, 3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тыс</w:t>
            </w:r>
            <w:proofErr w:type="spellEnd"/>
            <w:r w:rsidRPr="00C33C23">
              <w:rPr>
                <w:rFonts w:ascii="Times New Roman" w:hAnsi="Times New Roman" w:cs="Times New Roman"/>
              </w:rPr>
              <w:t xml:space="preserve"> рублей –художественная литература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Пополнение </w:t>
            </w:r>
            <w:proofErr w:type="spellStart"/>
            <w:r w:rsidRPr="00C33C23">
              <w:rPr>
                <w:rFonts w:ascii="Times New Roman" w:hAnsi="Times New Roman" w:cs="Times New Roman"/>
              </w:rPr>
              <w:t>медиатеки</w:t>
            </w:r>
            <w:proofErr w:type="spellEnd"/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Учителя, библиотекарь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тыс</w:t>
            </w:r>
            <w:proofErr w:type="spellEnd"/>
            <w:r w:rsidRPr="00C33C23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Пополнение спортивным оборудованием для уроков физической культуры в </w:t>
            </w:r>
            <w:proofErr w:type="gramStart"/>
            <w:r w:rsidRPr="00C33C23">
              <w:rPr>
                <w:rFonts w:ascii="Times New Roman" w:hAnsi="Times New Roman" w:cs="Times New Roman"/>
              </w:rPr>
              <w:t>начальном  звене</w:t>
            </w:r>
            <w:proofErr w:type="gramEnd"/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физической культуры,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тыс</w:t>
            </w:r>
            <w:proofErr w:type="spellEnd"/>
            <w:r w:rsidRPr="00C33C23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Комплект учебных </w:t>
            </w:r>
            <w:proofErr w:type="gramStart"/>
            <w:r w:rsidRPr="00C33C23">
              <w:rPr>
                <w:rFonts w:ascii="Times New Roman" w:hAnsi="Times New Roman" w:cs="Times New Roman"/>
              </w:rPr>
              <w:t>пособий  по</w:t>
            </w:r>
            <w:proofErr w:type="gramEnd"/>
            <w:r w:rsidRPr="00C33C23">
              <w:rPr>
                <w:rFonts w:ascii="Times New Roman" w:hAnsi="Times New Roman" w:cs="Times New Roman"/>
              </w:rPr>
              <w:t xml:space="preserve"> окружающему миру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10 шт.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Учебные </w:t>
            </w:r>
            <w:proofErr w:type="gramStart"/>
            <w:r w:rsidRPr="00C33C23">
              <w:rPr>
                <w:rFonts w:ascii="Times New Roman" w:hAnsi="Times New Roman" w:cs="Times New Roman"/>
              </w:rPr>
              <w:t>пособия  по</w:t>
            </w:r>
            <w:proofErr w:type="gramEnd"/>
            <w:r w:rsidRPr="00C33C23"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C23">
              <w:rPr>
                <w:rFonts w:ascii="Times New Roman" w:hAnsi="Times New Roman" w:cs="Times New Roman"/>
              </w:rPr>
              <w:t>Учебные  пособия</w:t>
            </w:r>
            <w:proofErr w:type="gramEnd"/>
            <w:r w:rsidRPr="00C33C23">
              <w:rPr>
                <w:rFonts w:ascii="Times New Roman" w:hAnsi="Times New Roman" w:cs="Times New Roman"/>
              </w:rPr>
              <w:t xml:space="preserve">  по русскому языку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Карта полушарий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2шт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Пособия по ПДД, правам ребенка, ОБЖ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3шт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proofErr w:type="gramStart"/>
            <w:r w:rsidRPr="00C33C23">
              <w:rPr>
                <w:rFonts w:ascii="Times New Roman" w:hAnsi="Times New Roman" w:cs="Times New Roman"/>
              </w:rPr>
              <w:t>Учебные  пособия</w:t>
            </w:r>
            <w:proofErr w:type="gramEnd"/>
            <w:r w:rsidRPr="00C33C23">
              <w:rPr>
                <w:rFonts w:ascii="Times New Roman" w:hAnsi="Times New Roman" w:cs="Times New Roman"/>
              </w:rPr>
              <w:t xml:space="preserve">  по изобразительному искусству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Лупы/компасы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20/20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Толковые словари 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Мультимедийный комплект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классов, учителя среднего звена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2шт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proofErr w:type="gramStart"/>
            <w:r w:rsidRPr="00C33C23">
              <w:rPr>
                <w:rFonts w:ascii="Times New Roman" w:hAnsi="Times New Roman" w:cs="Times New Roman"/>
              </w:rPr>
              <w:t>Медоборудование  для</w:t>
            </w:r>
            <w:proofErr w:type="gramEnd"/>
            <w:r w:rsidRPr="00C33C23">
              <w:rPr>
                <w:rFonts w:ascii="Times New Roman" w:hAnsi="Times New Roman" w:cs="Times New Roman"/>
              </w:rPr>
              <w:t xml:space="preserve"> медицинского кабинета школы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100 тыс. рублей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 w:rsidRPr="00C33C23">
              <w:rPr>
                <w:rFonts w:ascii="Times New Roman" w:hAnsi="Times New Roman" w:cs="Times New Roman"/>
              </w:rPr>
              <w:t>освещения :</w:t>
            </w:r>
            <w:proofErr w:type="gramEnd"/>
            <w:r w:rsidRPr="00C33C23">
              <w:rPr>
                <w:rFonts w:ascii="Times New Roman" w:hAnsi="Times New Roman" w:cs="Times New Roman"/>
              </w:rPr>
              <w:t xml:space="preserve"> лампы  накаливания на  лампы дневного света 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proofErr w:type="gramStart"/>
            <w:r w:rsidRPr="00C33C23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  4 учебных кабинета, № 2,3,4,10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Замена оконных блоков на пластиковые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proofErr w:type="gramStart"/>
            <w:r w:rsidRPr="00C33C23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4 учебных кабинета, № 2,3,4,10-200тыс.рублей </w:t>
            </w:r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Ремонт спортзала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proofErr w:type="gramStart"/>
            <w:r w:rsidRPr="00C33C23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</w:tr>
      <w:tr w:rsidR="00C33C23" w:rsidRPr="00C33C23" w:rsidTr="00C33C23">
        <w:tc>
          <w:tcPr>
            <w:tcW w:w="959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6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  <w:lang w:val="en-US"/>
              </w:rPr>
            </w:pPr>
            <w:r w:rsidRPr="00C33C23">
              <w:rPr>
                <w:rFonts w:ascii="Times New Roman" w:hAnsi="Times New Roman" w:cs="Times New Roman"/>
              </w:rPr>
              <w:t xml:space="preserve">Телевизор, </w:t>
            </w:r>
            <w:r w:rsidRPr="00C33C23"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93" w:type="dxa"/>
          </w:tcPr>
          <w:p w:rsidR="00C33C23" w:rsidRPr="00C33C23" w:rsidRDefault="00C33C23" w:rsidP="00C33C23">
            <w:pPr>
              <w:rPr>
                <w:rFonts w:ascii="Times New Roman" w:hAnsi="Times New Roman" w:cs="Times New Roman"/>
              </w:rPr>
            </w:pPr>
            <w:r w:rsidRPr="00C33C23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C33C23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</w:tr>
    </w:tbl>
    <w:p w:rsidR="00C33C23" w:rsidRPr="00C33C23" w:rsidRDefault="00C33C23" w:rsidP="00C33C23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программы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имеется учебная литература для  учащихся  в соответствии с УМК. </w:t>
      </w:r>
    </w:p>
    <w:p w:rsidR="00C33C23" w:rsidRPr="00C33C23" w:rsidRDefault="00C33C23" w:rsidP="00C33C23">
      <w:pPr>
        <w:spacing w:after="200" w:line="276" w:lineRule="auto"/>
        <w:ind w:left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33C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МБОУ Топкинская ООШ обязана обеспечить ознакомление учащихся и их родителей (законных представителей) как участников образовательного процесса:</w:t>
      </w:r>
    </w:p>
    <w:p w:rsidR="00C33C23" w:rsidRPr="00C33C23" w:rsidRDefault="00C33C23" w:rsidP="00C33C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33C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уставом и другими документами, регламентирующими осуществление образовательного процесса в этом учреждении;</w:t>
      </w:r>
    </w:p>
    <w:p w:rsidR="00C33C23" w:rsidRPr="00C33C23" w:rsidRDefault="00C33C23" w:rsidP="00C33C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33C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 </w:t>
      </w:r>
    </w:p>
    <w:p w:rsidR="00C33C23" w:rsidRPr="00C33C23" w:rsidRDefault="00C33C23" w:rsidP="00C33C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Права и обязанности родителей (законных представителей) учащихся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могут закрепляться в заключённом между ними и образовательным учреждением договоре (Приложение), отражающем ответственность субъектов образования за конечные результаты освоения основной образовательной программы.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Существенный и   неотъемлемый компонент инфраструктуры школьного образования, инструментального сопровождения начального общего образования, в целом обеспечивающий результативность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современного процесса обучения и воспитания, эффективность деятельности учителя и ученика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средствами информационно-коммуникационного сопровождения. </w:t>
      </w:r>
    </w:p>
    <w:p w:rsidR="00C33C23" w:rsidRPr="00C33C23" w:rsidRDefault="00C33C23" w:rsidP="00EA0BCC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Целевая ориентированность учебно-методического и информационного</w:t>
      </w:r>
      <w:r w:rsidR="00EA0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ресурса заключается в том, чтобы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</w:t>
      </w:r>
      <w:r w:rsidR="00EA0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информационно-ме</w:t>
      </w:r>
      <w:r w:rsidR="00EA0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тодические условия обеспечения 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основной образовательной программы начального общего образования в рамках соответствующих (</w:t>
      </w:r>
      <w:proofErr w:type="gram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формируемых)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регламентов</w:t>
      </w:r>
      <w:proofErr w:type="gram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совокупности определяющих качество информационной среды школы. 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Учебно-методические и информационные ресурсы реализации основной образовательной программы начального общего образования должны обеспечивать:</w:t>
      </w:r>
    </w:p>
    <w:p w:rsidR="00C33C23" w:rsidRPr="00C33C23" w:rsidRDefault="00C33C23" w:rsidP="00EA0BC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управленческую</w:t>
      </w:r>
      <w:proofErr w:type="gram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администраторов начального общего образования,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базисного учебного плана, примерных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учебных планов по предметам, образовательных программ образовательного учреждения, программ развития универсальных 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 действий,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модели аттестации учащихся, рекомендаций по проектированию учебного процесса и т.д.; </w:t>
      </w:r>
    </w:p>
    <w:p w:rsidR="00C33C23" w:rsidRPr="00C33C23" w:rsidRDefault="00C33C23" w:rsidP="00EA0BC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(учебную и </w:t>
      </w:r>
      <w:proofErr w:type="spell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 и т.д.);</w:t>
      </w:r>
    </w:p>
    <w:p w:rsidR="00C33C23" w:rsidRPr="00C33C23" w:rsidRDefault="00C33C23" w:rsidP="00EA0BC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обучающих (учителей начальной</w:t>
      </w: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школы, психологов, диагностов и т.д.). 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 и т.д.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 учреждение обеспечено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образования.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Топкинская </w:t>
      </w:r>
      <w:proofErr w:type="gramStart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ООШ  также</w:t>
      </w:r>
      <w:proofErr w:type="gramEnd"/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C33C23" w:rsidRPr="00C33C23" w:rsidRDefault="00C33C23" w:rsidP="00C33C23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Информационно-библиотечный центр укомплектован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</w:t>
      </w: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BCC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BCC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BCC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BCC" w:rsidRPr="00C33C23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C23" w:rsidRPr="00C33C23" w:rsidRDefault="00C33C23" w:rsidP="00C33C23">
      <w:pPr>
        <w:numPr>
          <w:ilvl w:val="2"/>
          <w:numId w:val="2"/>
        </w:numPr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</w:pPr>
      <w:r w:rsidRPr="00C33C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Обоснование необходимых изменений в имеющихся условиях </w:t>
      </w: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33C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соответствии с приоритетами ООП НОО  МБОУ Топкинская ООШ</w:t>
      </w:r>
    </w:p>
    <w:p w:rsidR="00C33C23" w:rsidRPr="00C33C23" w:rsidRDefault="00C33C23" w:rsidP="00C33C23">
      <w:p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r w:rsidRPr="00C33C23">
        <w:rPr>
          <w:rFonts w:ascii="Times New Roman" w:eastAsia="@Arial Unicode MS" w:hAnsi="Times New Roman" w:cs="Times New Roman"/>
          <w:lang w:eastAsia="ar-SA"/>
        </w:rPr>
        <w:t>С целью учёта приоритетов основной образовательной программы начального общего образования общеобразовательного учреждения (</w:t>
      </w: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далее  -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 xml:space="preserve"> ООП НОО  ОУ)  необходимо обеспечить:</w:t>
      </w:r>
    </w:p>
    <w:p w:rsidR="00C33C23" w:rsidRPr="00C33C23" w:rsidRDefault="00C33C23" w:rsidP="00C33C2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r w:rsidRPr="00C33C23">
        <w:rPr>
          <w:rFonts w:ascii="Times New Roman" w:eastAsia="@Arial Unicode MS" w:hAnsi="Times New Roman" w:cs="Times New Roman"/>
          <w:lang w:eastAsia="ar-SA"/>
        </w:rPr>
        <w:t xml:space="preserve">Систематическую курсовую переподготовку по ФГОС педагогов, работающих в </w:t>
      </w: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начальных  классах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>.</w:t>
      </w:r>
    </w:p>
    <w:p w:rsidR="00C33C23" w:rsidRPr="00C33C23" w:rsidRDefault="00C33C23" w:rsidP="00C33C2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r w:rsidRPr="00C33C23">
        <w:rPr>
          <w:rFonts w:ascii="Times New Roman" w:eastAsia="@Arial Unicode MS" w:hAnsi="Times New Roman" w:cs="Times New Roman"/>
          <w:lang w:eastAsia="ar-SA"/>
        </w:rPr>
        <w:t>Продолжить регулярное информирование родителей (законных представителей) и общественности о процессе реализации ООП НОО.</w:t>
      </w:r>
    </w:p>
    <w:p w:rsidR="00C33C23" w:rsidRPr="00C33C23" w:rsidRDefault="00C33C23" w:rsidP="00C33C2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r w:rsidRPr="00C33C23">
        <w:rPr>
          <w:rFonts w:ascii="Times New Roman" w:eastAsia="@Arial Unicode MS" w:hAnsi="Times New Roman" w:cs="Times New Roman"/>
          <w:lang w:eastAsia="ar-SA"/>
        </w:rPr>
        <w:t>Продолжить ведение мониторинга развития учащихся в соответствии с основными приоритетами программы.</w:t>
      </w:r>
    </w:p>
    <w:p w:rsidR="00C33C23" w:rsidRPr="00C33C23" w:rsidRDefault="00C33C23" w:rsidP="00C33C2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r w:rsidRPr="00C33C23">
        <w:rPr>
          <w:rFonts w:ascii="Times New Roman" w:eastAsia="@Arial Unicode MS" w:hAnsi="Times New Roman" w:cs="Times New Roman"/>
          <w:lang w:eastAsia="ar-SA"/>
        </w:rPr>
        <w:t xml:space="preserve">Продолжить укрепление материально-технической </w:t>
      </w: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базы  ОУ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>.</w:t>
      </w:r>
    </w:p>
    <w:p w:rsidR="00C33C23" w:rsidRPr="00C33C23" w:rsidRDefault="00C33C23" w:rsidP="00C33C23">
      <w:p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r w:rsidRPr="00C33C23">
        <w:rPr>
          <w:rFonts w:ascii="Times New Roman" w:eastAsia="@Arial Unicode MS" w:hAnsi="Times New Roman" w:cs="Times New Roman"/>
          <w:lang w:eastAsia="ar-SA"/>
        </w:rPr>
        <w:t xml:space="preserve">Педагогическим коллективом ОУ были </w:t>
      </w: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проанализированы  изменения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>, которые требуются произвести:</w:t>
      </w:r>
    </w:p>
    <w:p w:rsidR="00C33C23" w:rsidRPr="00C33C23" w:rsidRDefault="00C33C23" w:rsidP="00C33C2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в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 xml:space="preserve"> образовательных целях;</w:t>
      </w:r>
    </w:p>
    <w:p w:rsidR="00C33C23" w:rsidRPr="00C33C23" w:rsidRDefault="00C33C23" w:rsidP="00C33C2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в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 xml:space="preserve"> учебном плане;</w:t>
      </w:r>
    </w:p>
    <w:p w:rsidR="00C33C23" w:rsidRPr="00C33C23" w:rsidRDefault="00C33C23" w:rsidP="00C33C2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в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 xml:space="preserve"> содержании учебных программ и программ внеурочной деятельности;</w:t>
      </w:r>
    </w:p>
    <w:p w:rsidR="00C33C23" w:rsidRPr="00C33C23" w:rsidRDefault="00C33C23" w:rsidP="00C33C2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в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 xml:space="preserve"> образовательных  и воспитательных технологиях;</w:t>
      </w:r>
    </w:p>
    <w:p w:rsidR="00C33C23" w:rsidRPr="00C33C23" w:rsidRDefault="00C33C23" w:rsidP="00C33C2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в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 xml:space="preserve"> условиях реализации ООП НОО;</w:t>
      </w:r>
    </w:p>
    <w:p w:rsidR="00C33C23" w:rsidRPr="00C33C23" w:rsidRDefault="00C33C23" w:rsidP="00C33C2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lang w:eastAsia="ar-SA"/>
        </w:rPr>
      </w:pPr>
      <w:proofErr w:type="gramStart"/>
      <w:r w:rsidRPr="00C33C23">
        <w:rPr>
          <w:rFonts w:ascii="Times New Roman" w:eastAsia="@Arial Unicode MS" w:hAnsi="Times New Roman" w:cs="Times New Roman"/>
          <w:lang w:eastAsia="ar-SA"/>
        </w:rPr>
        <w:t>в</w:t>
      </w:r>
      <w:proofErr w:type="gramEnd"/>
      <w:r w:rsidRPr="00C33C23">
        <w:rPr>
          <w:rFonts w:ascii="Times New Roman" w:eastAsia="@Arial Unicode MS" w:hAnsi="Times New Roman" w:cs="Times New Roman"/>
          <w:lang w:eastAsia="ar-SA"/>
        </w:rPr>
        <w:t xml:space="preserve"> способах и механизмах контроля образовательного процесса и оценке его результатов.</w:t>
      </w: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33C23" w:rsidRPr="00C33C23" w:rsidTr="00E46FE3">
        <w:tc>
          <w:tcPr>
            <w:tcW w:w="3085" w:type="dxa"/>
          </w:tcPr>
          <w:p w:rsidR="00C33C23" w:rsidRPr="00C33C23" w:rsidRDefault="00C33C23" w:rsidP="00C33C23">
            <w:pPr>
              <w:spacing w:before="100" w:beforeAutospacing="1" w:after="100" w:afterAutospacing="1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</w:tcPr>
          <w:p w:rsidR="00C33C23" w:rsidRPr="00C33C23" w:rsidRDefault="00C33C23" w:rsidP="00C33C23">
            <w:pPr>
              <w:spacing w:before="100" w:beforeAutospacing="1" w:after="100" w:afterAutospacing="1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C33C23" w:rsidRPr="00C33C23" w:rsidTr="00E46FE3">
        <w:tc>
          <w:tcPr>
            <w:tcW w:w="3085" w:type="dxa"/>
          </w:tcPr>
          <w:p w:rsidR="00C33C23" w:rsidRPr="00C33C23" w:rsidRDefault="00C33C23" w:rsidP="00C33C23">
            <w:pPr>
              <w:spacing w:before="100" w:beforeAutospacing="1" w:after="100" w:afterAutospacing="1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Сильные стороны ОУ</w:t>
            </w:r>
          </w:p>
        </w:tc>
        <w:tc>
          <w:tcPr>
            <w:tcW w:w="6662" w:type="dxa"/>
          </w:tcPr>
          <w:p w:rsidR="00C33C23" w:rsidRPr="00C33C23" w:rsidRDefault="00C33C23" w:rsidP="00C33C23">
            <w:pPr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100% укомплектованность педагогическими кадрами.</w:t>
            </w:r>
          </w:p>
          <w:p w:rsidR="00C33C23" w:rsidRPr="00C33C23" w:rsidRDefault="00C33C23" w:rsidP="00C33C23">
            <w:pPr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Высокий уровень квалификации педагогических работников.</w:t>
            </w:r>
          </w:p>
          <w:p w:rsidR="00C33C23" w:rsidRPr="00C33C23" w:rsidRDefault="00C33C23" w:rsidP="00C33C23">
            <w:pPr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Активное участие педагогов ОУ в методических семинарах школьного, муниципального, областного уровней с ориентацией на реализацию ФГОС НОО.</w:t>
            </w:r>
          </w:p>
          <w:p w:rsidR="00C33C23" w:rsidRPr="00C33C23" w:rsidRDefault="00C33C23" w:rsidP="00C33C23">
            <w:pPr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 xml:space="preserve">Результативное использование передовых педагогических технологий, </w:t>
            </w:r>
            <w:proofErr w:type="gramStart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способствующих  интеллектуальному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 xml:space="preserve"> развитию  учащегося и  его возможности  социализироваться в обществе.</w:t>
            </w:r>
          </w:p>
          <w:p w:rsidR="00C33C23" w:rsidRPr="00C33C23" w:rsidRDefault="00C33C23" w:rsidP="00C33C23">
            <w:pPr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 xml:space="preserve">Способность педагогов применять ИКТ </w:t>
            </w:r>
            <w:proofErr w:type="gramStart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технологии  обучения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.</w:t>
            </w:r>
          </w:p>
          <w:p w:rsidR="00C33C23" w:rsidRPr="00C33C23" w:rsidRDefault="00C33C23" w:rsidP="00C33C23">
            <w:pPr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 xml:space="preserve">Обеспеченность учебниками, учебно-методической литературой и материалами по предметам </w:t>
            </w:r>
            <w:proofErr w:type="gramStart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ООП  НОО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.</w:t>
            </w:r>
          </w:p>
          <w:p w:rsidR="00C33C23" w:rsidRPr="00C33C23" w:rsidRDefault="00C33C23" w:rsidP="00C33C23">
            <w:pPr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 xml:space="preserve">Доступ ОУ к электронным образовательным </w:t>
            </w:r>
            <w:proofErr w:type="gramStart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ресурсам ,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 xml:space="preserve"> сети ИНТЕРНЕТ.</w:t>
            </w:r>
          </w:p>
        </w:tc>
      </w:tr>
      <w:tr w:rsidR="00C33C23" w:rsidRPr="00C33C23" w:rsidTr="00E46FE3">
        <w:tc>
          <w:tcPr>
            <w:tcW w:w="3085" w:type="dxa"/>
          </w:tcPr>
          <w:p w:rsidR="00C33C23" w:rsidRPr="00C33C23" w:rsidRDefault="00C33C23" w:rsidP="00C33C23">
            <w:pPr>
              <w:spacing w:before="100" w:beforeAutospacing="1" w:after="100" w:afterAutospacing="1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Слабые стороны ОУ</w:t>
            </w:r>
          </w:p>
        </w:tc>
        <w:tc>
          <w:tcPr>
            <w:tcW w:w="6662" w:type="dxa"/>
          </w:tcPr>
          <w:p w:rsidR="00C33C23" w:rsidRPr="00C33C23" w:rsidRDefault="00C33C23" w:rsidP="00C33C23">
            <w:pPr>
              <w:numPr>
                <w:ilvl w:val="0"/>
                <w:numId w:val="44"/>
              </w:numPr>
              <w:spacing w:before="100" w:beforeAutospacing="1" w:after="100" w:afterAutospacing="1"/>
              <w:ind w:left="317" w:hanging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Отсутствие в штатном расписании ОУ ставки педагога – психолога.</w:t>
            </w:r>
          </w:p>
          <w:p w:rsidR="00C33C23" w:rsidRPr="00C33C23" w:rsidRDefault="00C33C23" w:rsidP="00C33C23">
            <w:pPr>
              <w:numPr>
                <w:ilvl w:val="0"/>
                <w:numId w:val="44"/>
              </w:numPr>
              <w:spacing w:before="100" w:beforeAutospacing="1" w:after="100" w:afterAutospacing="1"/>
              <w:ind w:left="317" w:hanging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Материально-</w:t>
            </w:r>
            <w:proofErr w:type="gramStart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техническая  база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 xml:space="preserve"> реализации ООП НОО , соответствующая  действующим СанПиН, требует  развития дооборудования.</w:t>
            </w:r>
          </w:p>
          <w:p w:rsidR="00C33C23" w:rsidRPr="00C33C23" w:rsidRDefault="00C33C23" w:rsidP="00C33C23">
            <w:pPr>
              <w:numPr>
                <w:ilvl w:val="0"/>
                <w:numId w:val="44"/>
              </w:numPr>
              <w:spacing w:before="100" w:beforeAutospacing="1" w:after="100" w:afterAutospacing="1"/>
              <w:ind w:left="317" w:hanging="317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Недостаточное финансирование ОУ для исполнения требований ФГОС НОО.</w:t>
            </w:r>
          </w:p>
          <w:p w:rsidR="00C33C23" w:rsidRPr="00C33C23" w:rsidRDefault="00C33C23" w:rsidP="00C33C23">
            <w:pPr>
              <w:numPr>
                <w:ilvl w:val="0"/>
                <w:numId w:val="44"/>
              </w:numPr>
              <w:tabs>
                <w:tab w:val="left" w:pos="317"/>
              </w:tabs>
              <w:spacing w:before="100" w:beforeAutospacing="1" w:after="100" w:afterAutospacing="1"/>
              <w:ind w:left="176" w:hanging="142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Отсутствие интерактивного оборудования в начальных классах.</w:t>
            </w:r>
          </w:p>
          <w:p w:rsidR="00C33C23" w:rsidRPr="00C33C23" w:rsidRDefault="00C33C23" w:rsidP="00C33C23">
            <w:pPr>
              <w:numPr>
                <w:ilvl w:val="0"/>
                <w:numId w:val="44"/>
              </w:numPr>
              <w:tabs>
                <w:tab w:val="left" w:pos="317"/>
              </w:tabs>
              <w:spacing w:before="100" w:beforeAutospacing="1" w:after="100" w:afterAutospacing="1"/>
              <w:ind w:left="176" w:hanging="142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Функционирование информационно-образовательной среды обеспечивается средствами ИКТ не в полной мере.</w:t>
            </w:r>
          </w:p>
          <w:p w:rsidR="00C33C23" w:rsidRPr="00C33C23" w:rsidRDefault="00C33C23" w:rsidP="00C33C23">
            <w:pPr>
              <w:numPr>
                <w:ilvl w:val="0"/>
                <w:numId w:val="44"/>
              </w:numPr>
              <w:tabs>
                <w:tab w:val="left" w:pos="317"/>
              </w:tabs>
              <w:spacing w:before="100" w:beforeAutospacing="1" w:after="100" w:afterAutospacing="1"/>
              <w:ind w:left="176" w:hanging="142"/>
              <w:rPr>
                <w:rFonts w:ascii="Times New Roman" w:eastAsia="@Arial Unicode MS" w:hAnsi="Times New Roman" w:cs="Times New Roman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lang w:eastAsia="ar-SA"/>
              </w:rPr>
              <w:t>Банк современных образовательных технологий деятельностного типа для формирования УУД требует дополнения методических разработок.</w:t>
            </w:r>
          </w:p>
        </w:tc>
      </w:tr>
    </w:tbl>
    <w:p w:rsidR="00C33C23" w:rsidRPr="00C33C23" w:rsidRDefault="00C33C23" w:rsidP="00C33C23">
      <w:p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</w:p>
    <w:p w:rsidR="00C33C23" w:rsidRPr="00C33C23" w:rsidRDefault="00C33C23" w:rsidP="00C33C23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C33C23"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  <w:t>Механизмы достижения целевых ориентиров в системе условий</w:t>
      </w:r>
    </w:p>
    <w:tbl>
      <w:tblPr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4411"/>
        <w:gridCol w:w="4758"/>
      </w:tblGrid>
      <w:tr w:rsidR="00C33C23" w:rsidRPr="00C33C23" w:rsidTr="00E46FE3">
        <w:trPr>
          <w:trHeight w:val="875"/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 xml:space="preserve">Целевой ориентир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 xml:space="preserve"> системе условий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Механизмы достижения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целевых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 xml:space="preserve"> ориентиров в системе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условий</w:t>
            </w:r>
            <w:proofErr w:type="gramEnd"/>
          </w:p>
        </w:tc>
      </w:tr>
      <w:tr w:rsidR="00C33C23" w:rsidRPr="00C33C23" w:rsidTr="00E46FE3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Наличие локальных нормативных правовых актов и их использование всеми субъектами образовательного процесса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разработка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и утверждение локальных нормативных правовых актов в соответствии с Уставом </w:t>
            </w:r>
            <w:r w:rsidR="00EA0BCC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школы</w:t>
            </w: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33C23" w:rsidRPr="00C33C23" w:rsidRDefault="00C33C23" w:rsidP="00C33C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внесение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изменений в локальные нормативные правовые акты в соответствии с изменением действующего законодательства;</w:t>
            </w:r>
          </w:p>
          <w:p w:rsidR="00C33C23" w:rsidRPr="00C33C23" w:rsidRDefault="00C33C23" w:rsidP="00C33C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качественное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правовое обеспечение всех направлений деятельности начальной школы в соответствии с ООП НОО МБОУ Топкинская ООШ</w:t>
            </w:r>
          </w:p>
        </w:tc>
      </w:tr>
      <w:tr w:rsidR="00C33C23" w:rsidRPr="00C33C23" w:rsidTr="00E46FE3">
        <w:trPr>
          <w:trHeight w:val="392"/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Наличие учебного плана, учитывающего разные формы учебной деятельности и </w:t>
            </w:r>
            <w:proofErr w:type="spell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полидеятельностное</w:t>
            </w:r>
            <w:proofErr w:type="spell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пространство, динамического расписание учебных занятий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numPr>
                <w:ilvl w:val="0"/>
                <w:numId w:val="36"/>
              </w:numPr>
              <w:spacing w:after="0" w:line="240" w:lineRule="auto"/>
              <w:ind w:left="249" w:hanging="249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эффективная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система управленческой деятельности в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36"/>
              </w:numPr>
              <w:spacing w:after="0" w:line="240" w:lineRule="auto"/>
              <w:ind w:left="249" w:hanging="249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реализация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планов работы методических объединений, реализация плана внутреннего мониторинга качества образования (далее  - ВМКО)</w:t>
            </w:r>
          </w:p>
        </w:tc>
      </w:tr>
      <w:tr w:rsidR="00C33C23" w:rsidRPr="00C33C23" w:rsidTr="00E46FE3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Наличие педагогов, способных реализовать ООП </w:t>
            </w: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НОО  (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квалификация,  опыт,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подбор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квалифицированных кадров для работы в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повышение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квалификации педагогических работников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аттестация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педагогических работников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мониторинг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инновационной готовности и профессиональной компетентности педагогических работников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эффективное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методическое сопровождение деятельности педагогических работников МБОУ Топкинская ООШ.</w:t>
            </w:r>
          </w:p>
        </w:tc>
      </w:tr>
      <w:tr w:rsidR="00C33C23" w:rsidRPr="00C33C23" w:rsidTr="00E46FE3">
        <w:trPr>
          <w:trHeight w:val="75"/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Обоснованное и эффективное использование информационной среды (локальной среды, сайта, цифровых образовательных ресурсов, мобильных компьютерных классов, владение ИКТ-технологиями педагогами) в </w:t>
            </w: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lastRenderedPageBreak/>
              <w:t>образовательном процессе МБОУ Топкинская ООШ.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lastRenderedPageBreak/>
              <w:t>приобретение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цифровых образовательных ресурсов для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реализация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графика использования интерактивного оборудования в МБОУ Топкинская ООШ; </w:t>
            </w:r>
          </w:p>
          <w:p w:rsidR="00C33C23" w:rsidRPr="00C33C23" w:rsidRDefault="00C33C23" w:rsidP="00C33C2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lastRenderedPageBreak/>
              <w:t>повышение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профессиональной компетентности педагогических работников по программам информатизации образовательного пространства МБОУ Топкинская ООШ; </w:t>
            </w:r>
          </w:p>
          <w:p w:rsidR="00C33C23" w:rsidRPr="00C33C23" w:rsidRDefault="00C33C23" w:rsidP="00C33C2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качественная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организация работы официального сайта ОУ;</w:t>
            </w:r>
          </w:p>
          <w:p w:rsidR="00C33C23" w:rsidRPr="00C33C23" w:rsidRDefault="00C33C23" w:rsidP="00C33C2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реализация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плана ВМКО.</w:t>
            </w:r>
          </w:p>
        </w:tc>
      </w:tr>
      <w:tr w:rsidR="00C33C23" w:rsidRPr="00C33C23" w:rsidTr="00E46FE3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Наличие баланса между внешней и внутренней оценкой (самооценкой) деятельности всех субъектов образовательного процесса при реализации ООП НОО МБОУ Топкинская ООШ; участие общественности (в том числе родительской) в управлении образовательным процессом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эффективная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реализация норм Положения о проведении аттестации учащихся  4 класса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соответствие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лицензионным требованиям и </w:t>
            </w:r>
            <w:proofErr w:type="spell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аккредитационным</w:t>
            </w:r>
            <w:proofErr w:type="spell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нормам образовательной деятельности;</w:t>
            </w:r>
          </w:p>
          <w:p w:rsidR="00C33C23" w:rsidRPr="00C33C23" w:rsidRDefault="00C33C23" w:rsidP="00C33C2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эффективная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деятельность органов государственно-общественного управления в соответствии с нормативными документами школы.</w:t>
            </w:r>
          </w:p>
        </w:tc>
      </w:tr>
      <w:tr w:rsidR="00C33C23" w:rsidRPr="00C33C23" w:rsidTr="00E46FE3">
        <w:trPr>
          <w:trHeight w:val="323"/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Обоснование использования списка учебников для реализации задач ООП НОО МБОУ Топкинская ООШ;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приобретение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учебников, учебных пособий, цифровых образовательных ресурсов для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аттестация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учебных кабинетов через проведение Смотра учебных кабинетов школы;</w:t>
            </w:r>
          </w:p>
          <w:p w:rsidR="00C33C23" w:rsidRPr="00C33C23" w:rsidRDefault="00C33C23" w:rsidP="00C33C2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эффективное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методическое сопровождение деятельности педагогических работников МБОУ Топкинская ООШ;</w:t>
            </w:r>
          </w:p>
          <w:p w:rsidR="00C33C23" w:rsidRPr="00C33C23" w:rsidRDefault="00C33C23" w:rsidP="00C33C2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реализация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плана ВМКО.</w:t>
            </w:r>
          </w:p>
        </w:tc>
      </w:tr>
      <w:tr w:rsidR="00C33C23" w:rsidRPr="00C33C23" w:rsidTr="00E46FE3">
        <w:trPr>
          <w:trHeight w:val="323"/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Соответствие условий физического воспитания гигиеническим требованиям; обеспеченность горячим питанием, наличие лицензированного медицинского кабинета, состояние здоровья учащихся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23" w:rsidRPr="00C33C23" w:rsidRDefault="00C33C23" w:rsidP="00C33C23">
            <w:pPr>
              <w:numPr>
                <w:ilvl w:val="0"/>
                <w:numId w:val="36"/>
              </w:numPr>
              <w:spacing w:after="0" w:line="240" w:lineRule="auto"/>
              <w:ind w:left="249" w:hanging="284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эффективная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работа спортивного зала;</w:t>
            </w:r>
          </w:p>
          <w:p w:rsidR="00C33C23" w:rsidRPr="00C33C23" w:rsidRDefault="00C33C23" w:rsidP="00C33C23">
            <w:pPr>
              <w:numPr>
                <w:ilvl w:val="0"/>
                <w:numId w:val="36"/>
              </w:numPr>
              <w:spacing w:after="0" w:line="240" w:lineRule="auto"/>
              <w:ind w:left="249" w:hanging="284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эффективная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работа школьной  столовой.</w:t>
            </w:r>
          </w:p>
          <w:p w:rsidR="00C33C23" w:rsidRPr="00C33C23" w:rsidRDefault="00C33C23" w:rsidP="00C33C23">
            <w:pPr>
              <w:numPr>
                <w:ilvl w:val="0"/>
                <w:numId w:val="36"/>
              </w:numPr>
              <w:spacing w:after="0" w:line="240" w:lineRule="auto"/>
              <w:ind w:left="249" w:hanging="284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эффективная</w:t>
            </w:r>
            <w:proofErr w:type="gramEnd"/>
            <w:r w:rsidRPr="00C33C23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работа медицинского кабинета.</w:t>
            </w:r>
          </w:p>
        </w:tc>
      </w:tr>
    </w:tbl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numPr>
          <w:ilvl w:val="3"/>
          <w:numId w:val="2"/>
        </w:numPr>
        <w:tabs>
          <w:tab w:val="left" w:pos="720"/>
        </w:tabs>
        <w:spacing w:after="200" w:line="240" w:lineRule="auto"/>
        <w:contextualSpacing/>
        <w:jc w:val="center"/>
        <w:textAlignment w:val="top"/>
        <w:rPr>
          <w:rFonts w:ascii="Calibri" w:eastAsia="Times New Roman" w:hAnsi="Calibri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Сетевой график (дорожная карта) по формированию необходимой системы условий   реализации основной образовательной программы </w:t>
      </w:r>
    </w:p>
    <w:tbl>
      <w:tblPr>
        <w:tblW w:w="98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844"/>
        <w:gridCol w:w="1417"/>
        <w:gridCol w:w="1985"/>
        <w:gridCol w:w="1843"/>
      </w:tblGrid>
      <w:tr w:rsidR="00C33C23" w:rsidRPr="00C33C23" w:rsidTr="00C33C23">
        <w:trPr>
          <w:trHeight w:val="249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</w:tc>
      </w:tr>
      <w:tr w:rsidR="00C33C23" w:rsidRPr="00C33C23" w:rsidTr="00C33C23">
        <w:trPr>
          <w:trHeight w:val="121"/>
        </w:trPr>
        <w:tc>
          <w:tcPr>
            <w:tcW w:w="9847" w:type="dxa"/>
            <w:gridSpan w:val="5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1. Создание организационно-управленческих условий внедрения ФГОС НОО</w:t>
            </w:r>
          </w:p>
        </w:tc>
      </w:tr>
      <w:tr w:rsidR="00C33C23" w:rsidRPr="00C33C23" w:rsidTr="00C33C23">
        <w:trPr>
          <w:trHeight w:val="498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Организация курсовой подготовки по проблеме реализации ФГОС начального общего образования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На протяжении всего срока реализации ООП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Подготовка педагогических кадров к введению ФГОС НОО</w:t>
            </w: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зам. директора по УВР</w:t>
            </w:r>
          </w:p>
        </w:tc>
      </w:tr>
      <w:tr w:rsidR="00C33C23" w:rsidRPr="00C33C23" w:rsidTr="00C33C23">
        <w:trPr>
          <w:trHeight w:val="740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инструктивно-методических совещаний и обучающих семинаров по вопросам реализации ФГОС для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учителей  начальных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Разрешение вопросов, возникающих в ходе подготовки к введению ФГОС НОО</w:t>
            </w: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зам. директора по УВР,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</w:p>
        </w:tc>
      </w:tr>
      <w:tr w:rsidR="00C33C23" w:rsidRPr="00C33C23" w:rsidTr="00C33C23">
        <w:trPr>
          <w:trHeight w:val="1391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1.3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различных категорий педагогических работников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в  муниципальных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 семинарах по вопросам реализации ФГОС</w:t>
            </w:r>
          </w:p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На протяжении всего срока реализации ООП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единого образовательного пространства реализации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ФГОС НОО</w:t>
            </w: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C33C23" w:rsidRPr="00C33C23" w:rsidTr="00C33C23">
        <w:trPr>
          <w:trHeight w:val="65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1.4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Разрешение вопросов, возникающих в ходе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ФГОС</w:t>
            </w: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C33C23" w:rsidRPr="00C33C23" w:rsidTr="00C33C23">
        <w:trPr>
          <w:trHeight w:val="65"/>
        </w:trPr>
        <w:tc>
          <w:tcPr>
            <w:tcW w:w="9847" w:type="dxa"/>
            <w:gridSpan w:val="5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Создание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кадрового  обеспечения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внедрения ФГОС НОО</w:t>
            </w:r>
          </w:p>
        </w:tc>
      </w:tr>
      <w:tr w:rsidR="00C33C23" w:rsidRPr="00C33C23" w:rsidTr="00C33C23">
        <w:trPr>
          <w:trHeight w:val="1527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Обеспечение поэтапного повышения квалификации всех учителей начальных классов и членов администрации ОУ по вопросам ФГОС НОО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В течение срока реализации программы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Подготовка педагогических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управленческих кадров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ФГОС НОО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C33C23" w:rsidRPr="00C33C23" w:rsidTr="00C33C23">
        <w:trPr>
          <w:trHeight w:val="65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Ознакомление с деятельностью пилотных площадок введения ФГОС начального общего образования в городе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срока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программы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Обмен опытом с работниками пилотных школ</w:t>
            </w: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C33C23" w:rsidRPr="00C33C23" w:rsidTr="00C33C23">
        <w:trPr>
          <w:trHeight w:val="65"/>
        </w:trPr>
        <w:tc>
          <w:tcPr>
            <w:tcW w:w="9847" w:type="dxa"/>
            <w:gridSpan w:val="5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3. Создание материально-технического обеспечения внедрения ФГОС НОО</w:t>
            </w:r>
          </w:p>
        </w:tc>
      </w:tr>
      <w:tr w:rsidR="00C33C23" w:rsidRPr="00C33C23" w:rsidTr="00C33C23">
        <w:trPr>
          <w:trHeight w:val="65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3.1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оснащённости школы в соответствии с требованиями ФГОС НОО к минимальной оснащенности учебной деятельности и оборудованию учебных помещений. 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Оснащенность школы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требованиями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ФГОС НОО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школы,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АХЧ </w:t>
            </w:r>
          </w:p>
        </w:tc>
      </w:tr>
      <w:tr w:rsidR="00C33C23" w:rsidRPr="00C33C23" w:rsidTr="00C33C23">
        <w:trPr>
          <w:trHeight w:val="65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3.2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учебного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материально-технической базы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ООП НОО с требованиями 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ФГОС НОО </w:t>
            </w: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школы,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звхоз</w:t>
            </w:r>
            <w:proofErr w:type="spellEnd"/>
            <w:proofErr w:type="gramEnd"/>
          </w:p>
        </w:tc>
      </w:tr>
      <w:tr w:rsidR="00C33C23" w:rsidRPr="00C33C23" w:rsidTr="00C33C23">
        <w:trPr>
          <w:trHeight w:val="65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3.3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учителям  к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электронным образовательным </w:t>
            </w: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ресурсам, размещенным в федеральных и региональных базах данных. 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 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информатики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C23" w:rsidRPr="00C33C23" w:rsidTr="00C33C23">
        <w:trPr>
          <w:trHeight w:val="65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3.4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 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учебного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Ограничение доступа к информации, несовместимой с задачами обучения и воспитания</w:t>
            </w:r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информатики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C23" w:rsidRPr="00C33C23" w:rsidTr="00C33C23">
        <w:trPr>
          <w:trHeight w:val="65"/>
        </w:trPr>
        <w:tc>
          <w:tcPr>
            <w:tcW w:w="9847" w:type="dxa"/>
            <w:gridSpan w:val="5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4. Создание организационно-информационного обеспечения внедрения ФГОС НОО</w:t>
            </w:r>
          </w:p>
        </w:tc>
      </w:tr>
      <w:tr w:rsidR="00C33C23" w:rsidRPr="00C33C23" w:rsidTr="00C33C23">
        <w:trPr>
          <w:trHeight w:val="65"/>
        </w:trPr>
        <w:tc>
          <w:tcPr>
            <w:tcW w:w="758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lang w:eastAsia="ru-RU"/>
              </w:rPr>
              <w:t>4.1</w:t>
            </w:r>
          </w:p>
        </w:tc>
        <w:tc>
          <w:tcPr>
            <w:tcW w:w="3844" w:type="dxa"/>
          </w:tcPr>
          <w:p w:rsidR="00C33C23" w:rsidRPr="00C33C23" w:rsidRDefault="00C33C23" w:rsidP="00C3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договоров с учреждениями дополнительного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образования  с</w:t>
            </w:r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целью обеспечения организации внеурочной деятельности </w:t>
            </w:r>
          </w:p>
        </w:tc>
        <w:tc>
          <w:tcPr>
            <w:tcW w:w="1417" w:type="dxa"/>
          </w:tcPr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Апрель-май текущего учебного года</w:t>
            </w:r>
          </w:p>
          <w:p w:rsidR="00C33C23" w:rsidRPr="00C33C2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вариативности  </w:t>
            </w:r>
            <w:proofErr w:type="spell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proofErr w:type="gramEnd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  <w:proofErr w:type="gramEnd"/>
          </w:p>
        </w:tc>
        <w:tc>
          <w:tcPr>
            <w:tcW w:w="1843" w:type="dxa"/>
          </w:tcPr>
          <w:p w:rsidR="00C33C23" w:rsidRPr="00C33C23" w:rsidRDefault="00C33C23" w:rsidP="00C3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23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</w:tbl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C23" w:rsidRPr="00C33C23" w:rsidRDefault="00C33C23" w:rsidP="00C33C23">
      <w:pPr>
        <w:widowControl w:val="0"/>
        <w:tabs>
          <w:tab w:val="left" w:pos="385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tabs>
          <w:tab w:val="left" w:pos="720"/>
        </w:tabs>
        <w:spacing w:after="200" w:line="240" w:lineRule="auto"/>
        <w:ind w:left="568"/>
        <w:jc w:val="center"/>
        <w:textAlignment w:val="top"/>
        <w:rPr>
          <w:rFonts w:ascii="Calibri" w:eastAsia="Times New Roman" w:hAnsi="Calibri" w:cs="Times New Roman"/>
          <w:lang w:eastAsia="ru-RU"/>
        </w:rPr>
      </w:pPr>
    </w:p>
    <w:p w:rsidR="00C33C23" w:rsidRPr="00C33C23" w:rsidRDefault="00C33C23" w:rsidP="00C33C23">
      <w:pPr>
        <w:numPr>
          <w:ilvl w:val="3"/>
          <w:numId w:val="2"/>
        </w:numPr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</w:pPr>
      <w:r w:rsidRPr="00C33C23"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  <w:t xml:space="preserve"> Контроль за состоянием системы условий</w:t>
      </w: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2060"/>
          <w:sz w:val="24"/>
          <w:szCs w:val="24"/>
          <w:lang w:eastAsia="ar-SA"/>
        </w:rPr>
      </w:pP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2060"/>
          <w:sz w:val="28"/>
          <w:szCs w:val="28"/>
          <w:lang w:eastAsia="ar-SA"/>
        </w:rPr>
      </w:pPr>
    </w:p>
    <w:tbl>
      <w:tblPr>
        <w:tblStyle w:val="161"/>
        <w:tblW w:w="10200" w:type="dxa"/>
        <w:tblInd w:w="-998" w:type="dxa"/>
        <w:tblLook w:val="04A0" w:firstRow="1" w:lastRow="0" w:firstColumn="1" w:lastColumn="0" w:noHBand="0" w:noVBand="1"/>
      </w:tblPr>
      <w:tblGrid>
        <w:gridCol w:w="2439"/>
        <w:gridCol w:w="2560"/>
        <w:gridCol w:w="2867"/>
        <w:gridCol w:w="2334"/>
      </w:tblGrid>
      <w:tr w:rsidR="00C33C23" w:rsidRPr="00C33C23" w:rsidTr="00EA0BCC">
        <w:trPr>
          <w:trHeight w:val="694"/>
        </w:trPr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C23">
              <w:rPr>
                <w:rFonts w:eastAsia="Calibri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C23">
              <w:rPr>
                <w:rFonts w:eastAsia="Calibri"/>
                <w:b/>
                <w:sz w:val="24"/>
                <w:szCs w:val="24"/>
              </w:rPr>
              <w:t xml:space="preserve">Критерии оценки, измерители, </w:t>
            </w:r>
            <w:r w:rsidRPr="00C33C23">
              <w:rPr>
                <w:rFonts w:eastAsia="Calibri"/>
                <w:b/>
                <w:sz w:val="24"/>
                <w:szCs w:val="24"/>
              </w:rPr>
              <w:br/>
              <w:t>показатели</w:t>
            </w:r>
          </w:p>
        </w:tc>
      </w:tr>
      <w:tr w:rsidR="00C33C23" w:rsidRPr="00C33C23" w:rsidTr="00EA0BCC">
        <w:tc>
          <w:tcPr>
            <w:tcW w:w="10200" w:type="dxa"/>
            <w:gridSpan w:val="4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C23">
              <w:rPr>
                <w:rFonts w:eastAsia="Calibri"/>
                <w:b/>
                <w:sz w:val="24"/>
                <w:szCs w:val="24"/>
              </w:rPr>
              <w:t>Кадровые условия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1. Качество кадрового обеспечения введения и реализации ФГОС НОО в МБОУ Топкинская ООШ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25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обеспечение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оптимального вхождения работников образования в систему ценностей современного образования;</w:t>
            </w:r>
          </w:p>
          <w:p w:rsidR="00C33C23" w:rsidRPr="00C33C23" w:rsidRDefault="00C33C23" w:rsidP="00C33C23">
            <w:pPr>
              <w:numPr>
                <w:ilvl w:val="0"/>
                <w:numId w:val="25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принятие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идеологии ФГОС НОО;</w:t>
            </w:r>
          </w:p>
          <w:p w:rsidR="00C33C23" w:rsidRPr="00C33C23" w:rsidRDefault="00C33C23" w:rsidP="00C33C23">
            <w:pPr>
              <w:numPr>
                <w:ilvl w:val="0"/>
                <w:numId w:val="25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освоение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новой системы требований к структуре ООП НОО, результатам её освоения и условиям реализации, а также системы оценки итогов образовательной деятельности обучающихся;</w:t>
            </w:r>
          </w:p>
          <w:p w:rsidR="00C33C23" w:rsidRPr="00C33C23" w:rsidRDefault="00C33C23" w:rsidP="00C33C23">
            <w:pPr>
              <w:numPr>
                <w:ilvl w:val="0"/>
                <w:numId w:val="25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овладение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учебно-методическими и информационно-методическими ресурсами, необходимыми для успешного решения задач ФГОС НОО.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2. Исполнение плана-графика повышения квалификации педагогических и руководящих работников МБОУ Топкинская ООШ в связи с введением ФГОС НОО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семинары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>, посвящённые содержанию и ключевым особенностям ФГОС НОО – не менее 4 в течение учебного года;</w:t>
            </w:r>
          </w:p>
          <w:p w:rsidR="00C33C23" w:rsidRPr="00C33C23" w:rsidRDefault="00C33C23" w:rsidP="00C33C2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тренинги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для педагогов с целью выявления и соотнесения собственной профессиональной позиции с целями и задачами ФГОС НОО – не менее 2 в течение учебного года;</w:t>
            </w:r>
          </w:p>
          <w:p w:rsidR="00C33C23" w:rsidRPr="00C33C23" w:rsidRDefault="00C33C23" w:rsidP="00C33C2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заседания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методических объединений учителей по проблемам введения ФГОС НОО – не менее 4 в течение учебного года;</w:t>
            </w:r>
          </w:p>
          <w:p w:rsidR="00C33C23" w:rsidRPr="00C33C23" w:rsidRDefault="00C33C23" w:rsidP="00C33C2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конференции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участников образовательного процесса и социальных партнёров МБОУ Топкинская ООШ по итогам разработки </w:t>
            </w:r>
            <w:r w:rsidRPr="00C33C23">
              <w:rPr>
                <w:rFonts w:eastAsia="Calibri"/>
                <w:sz w:val="24"/>
                <w:szCs w:val="24"/>
              </w:rPr>
              <w:lastRenderedPageBreak/>
              <w:t>ООП НОО, проблемам апробации и введения ФГОС НОО – не реже 1 раза в год;</w:t>
            </w:r>
          </w:p>
          <w:p w:rsidR="00C33C23" w:rsidRPr="00C33C23" w:rsidRDefault="00C33C23" w:rsidP="00C33C2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участие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педагогов в разработке разделов и компонентов ООП НОО МБОУ Топкинская ООШ – по мере необходимости;</w:t>
            </w:r>
          </w:p>
          <w:p w:rsidR="00C33C23" w:rsidRPr="00C33C23" w:rsidRDefault="00C33C23" w:rsidP="00C33C2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участие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 НОО – в течение учебного года по плану методической работы.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31"/>
              </w:numPr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lastRenderedPageBreak/>
              <w:t xml:space="preserve">Реализация плана научно-методической работы, в том числе, </w:t>
            </w:r>
            <w:proofErr w:type="spellStart"/>
            <w:r w:rsidRPr="00C33C23">
              <w:rPr>
                <w:rFonts w:eastAsia="Calibri"/>
                <w:sz w:val="24"/>
                <w:szCs w:val="24"/>
              </w:rPr>
              <w:t>внутришкольного</w:t>
            </w:r>
            <w:proofErr w:type="spellEnd"/>
            <w:r w:rsidRPr="00C33C23">
              <w:rPr>
                <w:rFonts w:eastAsia="Calibri"/>
                <w:sz w:val="24"/>
                <w:szCs w:val="24"/>
              </w:rPr>
              <w:t xml:space="preserve"> повышения квалификации с ориентацией на проблемы введения ФГОС НОО</w:t>
            </w:r>
          </w:p>
          <w:p w:rsidR="00C33C23" w:rsidRPr="00C33C23" w:rsidRDefault="00C33C23" w:rsidP="00C33C23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Проведение 90 % запланированных мероприятий, с возможной коррекцией по мере появления необходимости.</w:t>
            </w:r>
          </w:p>
        </w:tc>
      </w:tr>
      <w:tr w:rsidR="00C33C23" w:rsidRPr="00C33C23" w:rsidTr="00EA0BCC">
        <w:tc>
          <w:tcPr>
            <w:tcW w:w="10200" w:type="dxa"/>
            <w:gridSpan w:val="4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C23">
              <w:rPr>
                <w:rFonts w:eastAsia="Calibri"/>
                <w:b/>
                <w:sz w:val="24"/>
                <w:szCs w:val="24"/>
              </w:rPr>
              <w:t>Психолого-педагогические условия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32"/>
              </w:numPr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Качество координации деятельности субъектов образовательного процесса, организационных структур МБОУ Топкинская ООШ по подготовке и введению ФГОС НОО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качество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ООП НОО МБОУ Топкинская ООШ (структура программы, содержание и механизмы ее реализации);</w:t>
            </w:r>
          </w:p>
          <w:p w:rsidR="00C33C23" w:rsidRPr="00C33C23" w:rsidRDefault="00C33C23" w:rsidP="00C33C23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качество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управления образовательным процессом;</w:t>
            </w:r>
          </w:p>
          <w:p w:rsidR="00C33C23" w:rsidRPr="00C33C23" w:rsidRDefault="00C33C23" w:rsidP="00C33C23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компетентность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субъектов управления (уровень управленческой компетентности администраторов МБОУ Топкинская ООШ, специалистов, возглавляющих подразделения).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Наличие модели организации образовательного процесса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Эффективность реализации вертикальных и горизонтальных связей профессионального педагогического взаимодействия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Качество реализации системы мониторинга образовательных потребностей учащихся и родителей по использованию часов учебного плана в части формируемой участниками образовательных отношений и плана внеурочной деятельности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Наличие учебного плана и плана внеурочной деятельности МБОУ Топкинская ООШ на учебный год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Привлечение органов государственно-общественного управления школы к проектированию ООП НОО МБОУ Топкинская ООШ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Соответствие ООП НОО МБОУ Топкинская ООШ критериям оценки по разделам</w:t>
            </w:r>
          </w:p>
        </w:tc>
      </w:tr>
      <w:tr w:rsidR="00C33C23" w:rsidRPr="00C33C23" w:rsidTr="00EA0BCC">
        <w:tc>
          <w:tcPr>
            <w:tcW w:w="10200" w:type="dxa"/>
            <w:gridSpan w:val="4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C23">
              <w:rPr>
                <w:rFonts w:eastAsia="Calibri"/>
                <w:b/>
                <w:sz w:val="24"/>
                <w:szCs w:val="24"/>
              </w:rPr>
              <w:t>Финансовые условия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1. Определение объёма расходов, необходимых для реализации ООП НОО и достижения планируемых результатов, а также механизма их формирования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дифференцированный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рост заработной платы учителей, создание механизма связи заработной платы с качеством психолого-педагогических, материально-технических, учебно-методических и информационных условий и результативностью их труда;</w:t>
            </w:r>
          </w:p>
          <w:p w:rsidR="00C33C23" w:rsidRPr="00C33C23" w:rsidRDefault="00C33C23" w:rsidP="00C33C23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lastRenderedPageBreak/>
              <w:t>допустимый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рост в общем фонде оплаты труда объема стимулирующих выплат, распределяемых на основании оценки качества и результативности труда работников и не являющихся компенсационными выплатами;</w:t>
            </w:r>
          </w:p>
          <w:p w:rsidR="00C33C23" w:rsidRPr="00C33C23" w:rsidRDefault="00C33C23" w:rsidP="00C33C23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наличие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механизма учета в оплате труда всех видов деятельности учителей (аудиторная нагрузка, внеурочная работа по предмету, классное руководство, проверка тетрадей, подготовка к урокам и другим видам занятий, консультации и дополнительные занятия с учащимися, другие виды деятельности, определенные должностными обязанностями);</w:t>
            </w:r>
          </w:p>
          <w:p w:rsidR="00C33C23" w:rsidRPr="00C33C23" w:rsidRDefault="00C33C23" w:rsidP="00C33C23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участие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органов самоуправления (Управляющего  совета школы, выборного органа профсоюза работников школы) в распределении стимулирующей части фонда оплаты труда.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lastRenderedPageBreak/>
              <w:t>2. Наличие локальных актов (внесение изменений в них), регламентирующих установление заработной платы работников школы, в том числе стимулирующих надбавок и доплат, порядка и размеров премирования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Повышение стимулирующих функций оплаты труда, нацеливающих работников на достижение высоких результатов (показателей качества работы)</w:t>
            </w:r>
          </w:p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3. Наличие дополнительных соглашений к трудовому договору с педагогическими работниками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Соответствие документов требованиям ТК РФ</w:t>
            </w:r>
          </w:p>
        </w:tc>
      </w:tr>
      <w:tr w:rsidR="00C33C23" w:rsidRPr="00C33C23" w:rsidTr="00EA0BCC">
        <w:tc>
          <w:tcPr>
            <w:tcW w:w="10200" w:type="dxa"/>
            <w:gridSpan w:val="4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C23">
              <w:rPr>
                <w:rFonts w:eastAsia="Calibri"/>
                <w:b/>
                <w:sz w:val="24"/>
                <w:szCs w:val="24"/>
              </w:rPr>
              <w:t>Материально-технические условия</w:t>
            </w:r>
          </w:p>
        </w:tc>
      </w:tr>
      <w:tr w:rsidR="00C33C23" w:rsidRPr="00C33C23" w:rsidTr="00EA0BCC">
        <w:tc>
          <w:tcPr>
            <w:tcW w:w="2439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Компоненты оснащения</w:t>
            </w: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Необходимо / имеются в наличии</w:t>
            </w:r>
          </w:p>
        </w:tc>
      </w:tr>
      <w:tr w:rsidR="00C33C23" w:rsidRPr="00C33C23" w:rsidTr="00EA0BCC">
        <w:tc>
          <w:tcPr>
            <w:tcW w:w="2439" w:type="dxa"/>
            <w:vMerge w:val="restart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1. Компоненты оснащения кабинетов </w:t>
            </w:r>
            <w:proofErr w:type="gramStart"/>
            <w:r w:rsidRPr="00C33C23">
              <w:rPr>
                <w:rFonts w:eastAsia="Calibri"/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Учебные кабинеты с автоматизированными рабочими местами учащихся и педагогических работников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4/4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Необходимые для реализации учебной и внеурочной деятельности учебные кабинеты, лаборатории, мастерские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14/14</w:t>
            </w:r>
          </w:p>
        </w:tc>
      </w:tr>
      <w:tr w:rsidR="00C33C23" w:rsidRPr="00C33C23" w:rsidTr="00EA0BCC">
        <w:tc>
          <w:tcPr>
            <w:tcW w:w="2439" w:type="dxa"/>
            <w:vMerge w:val="restart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2. Компоненты оснащения учебных кабинетов </w:t>
            </w: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Нормативные документы, локальные акты 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Учебники, учебные пособия, учебно-методические материалы по предметам начального общего образования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УМК по предметам начального общего образования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  <w:r w:rsidRPr="00C33C23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Дидактические и раздаточные материалы по предметам начального общего образования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Учебное оборудование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Учебная мебель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2439" w:type="dxa"/>
            <w:vMerge w:val="restart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3. Компоненты оснащения методического </w:t>
            </w:r>
            <w:r w:rsidRPr="00C33C23">
              <w:rPr>
                <w:rFonts w:eastAsia="Calibri"/>
                <w:sz w:val="24"/>
                <w:szCs w:val="24"/>
              </w:rPr>
              <w:lastRenderedPageBreak/>
              <w:t>кабинета начальной школы</w:t>
            </w: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lastRenderedPageBreak/>
              <w:t xml:space="preserve"> Нормативные документы федерального, регионального и муниципального уровней, локальные акты гимназии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Документация МБОУ Топкинская ООШ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Комплекты диагностических материалов по предметам начального общего образования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Базы данных учащихся и педагогов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2439" w:type="dxa"/>
            <w:vMerge w:val="restart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4. Компоненты </w:t>
            </w:r>
            <w:r w:rsidRPr="00C33C23">
              <w:rPr>
                <w:rFonts w:eastAsia="Calibri"/>
                <w:sz w:val="24"/>
                <w:szCs w:val="24"/>
              </w:rPr>
              <w:br/>
              <w:t xml:space="preserve">оснащения спортивного зала </w:t>
            </w: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Нормативные документы, программно-методическое обеспечение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rPr>
          <w:trHeight w:val="277"/>
        </w:trPr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Игровой спортивный инвентарь; оборудование</w:t>
            </w:r>
          </w:p>
        </w:tc>
        <w:tc>
          <w:tcPr>
            <w:tcW w:w="2334" w:type="dxa"/>
            <w:hideMark/>
          </w:tcPr>
          <w:p w:rsidR="00C33C23" w:rsidRPr="00C33C23" w:rsidRDefault="00EA0BCC" w:rsidP="00EA0B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2439" w:type="dxa"/>
            <w:vMerge w:val="restart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5. Компоненты </w:t>
            </w:r>
            <w:r w:rsidRPr="00C33C23">
              <w:rPr>
                <w:rFonts w:eastAsia="Calibri"/>
                <w:sz w:val="24"/>
                <w:szCs w:val="24"/>
              </w:rPr>
              <w:br/>
              <w:t>оснащения компьютерного класса</w:t>
            </w: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Нормативные документы, программно-методическое обеспечение, локальные акты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Учебно-методические материалы по предмету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УМК по предмету для МБОУ Топкинская ООШ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Учебное оборудование, учебная мебель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2439" w:type="dxa"/>
            <w:vMerge w:val="restart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6. Компоненты оснащения медицинского кабинета</w:t>
            </w: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Оснащенность по профилю деятельности.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Оборудование, мебель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2439" w:type="dxa"/>
            <w:vMerge w:val="restart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7. Компоненты оснащения школьной столовой</w:t>
            </w: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Оснащенность по профилю деятельности.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0" w:type="auto"/>
            <w:vMerge/>
            <w:hideMark/>
          </w:tcPr>
          <w:p w:rsidR="00C33C23" w:rsidRPr="00C33C23" w:rsidRDefault="00C33C23" w:rsidP="00C33C23">
            <w:pPr>
              <w:ind w:left="357" w:firstLine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 xml:space="preserve"> Оборудование, мебель</w:t>
            </w:r>
          </w:p>
        </w:tc>
        <w:tc>
          <w:tcPr>
            <w:tcW w:w="2334" w:type="dxa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C33C23" w:rsidRPr="00C33C23" w:rsidTr="00EA0BCC">
        <w:tc>
          <w:tcPr>
            <w:tcW w:w="10200" w:type="dxa"/>
            <w:gridSpan w:val="4"/>
            <w:hideMark/>
          </w:tcPr>
          <w:p w:rsidR="00C33C23" w:rsidRPr="00C33C23" w:rsidRDefault="00C33C23" w:rsidP="00C33C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C23">
              <w:rPr>
                <w:rFonts w:eastAsia="Calibri"/>
                <w:b/>
                <w:sz w:val="24"/>
                <w:szCs w:val="24"/>
              </w:rPr>
              <w:t>Информационно-методические условия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1. Качество информационных материалов о введении ФГОС НОО, размещённых на сайте МБОУ Топкинская ООШ</w:t>
            </w:r>
          </w:p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</w:p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Наличие и полнота информации по направлениям:</w:t>
            </w:r>
          </w:p>
          <w:p w:rsidR="00C33C23" w:rsidRPr="00C33C23" w:rsidRDefault="00C33C23" w:rsidP="00C33C2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нормативное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обеспечение введения ФГОС НОО;</w:t>
            </w:r>
          </w:p>
          <w:p w:rsidR="00C33C23" w:rsidRPr="00C33C23" w:rsidRDefault="00C33C23" w:rsidP="00C33C2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организационное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обеспечение введения ФГОС НОО;</w:t>
            </w:r>
          </w:p>
          <w:p w:rsidR="00C33C23" w:rsidRPr="00C33C23" w:rsidRDefault="00C33C23" w:rsidP="00C33C2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кадровое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 xml:space="preserve"> обеспечение введения ФГОС НОО;</w:t>
            </w:r>
          </w:p>
          <w:p w:rsidR="00C33C23" w:rsidRPr="00C33C23" w:rsidRDefault="00C33C23" w:rsidP="00C33C2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3C23">
              <w:rPr>
                <w:rFonts w:eastAsia="Calibri"/>
                <w:sz w:val="24"/>
                <w:szCs w:val="24"/>
              </w:rPr>
              <w:t>программно</w:t>
            </w:r>
            <w:proofErr w:type="gramEnd"/>
            <w:r w:rsidRPr="00C33C23">
              <w:rPr>
                <w:rFonts w:eastAsia="Calibri"/>
                <w:sz w:val="24"/>
                <w:szCs w:val="24"/>
              </w:rPr>
              <w:t>-методическое обеспечение введения ФГОС НОО.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2. Качество информирования родительской общественности о подготовке к введению и порядке перехода на ФГОС НОО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Информация размещена на сайте, разработаны информационные буклеты</w:t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3. Учёт общественного мнения по вопросам введения новых стандартов и внесения дополнений в содержание ООП НОО МБОУ Топкинская ООШ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Внесение изменений в ООП НОО</w:t>
            </w:r>
            <w:r w:rsidRPr="00C33C23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33C23" w:rsidRPr="00C33C23" w:rsidTr="00EA0BCC">
        <w:tc>
          <w:tcPr>
            <w:tcW w:w="4999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4. Качество публичной отчётности школы о ходе и результатах введения ФГОС НОО</w:t>
            </w:r>
          </w:p>
        </w:tc>
        <w:tc>
          <w:tcPr>
            <w:tcW w:w="5201" w:type="dxa"/>
            <w:gridSpan w:val="2"/>
            <w:hideMark/>
          </w:tcPr>
          <w:p w:rsidR="00C33C23" w:rsidRPr="00C33C23" w:rsidRDefault="00C33C23" w:rsidP="00C33C23">
            <w:pPr>
              <w:rPr>
                <w:rFonts w:eastAsia="Calibri"/>
                <w:sz w:val="24"/>
                <w:szCs w:val="24"/>
              </w:rPr>
            </w:pPr>
            <w:r w:rsidRPr="00C33C23">
              <w:rPr>
                <w:rFonts w:eastAsia="Calibri"/>
                <w:sz w:val="24"/>
                <w:szCs w:val="24"/>
              </w:rPr>
              <w:t>Наличие и своевременность размещения на официальном сайте МБОУ Топкинская ООШ Публичного отчета по итогам деятельности за учебный год</w:t>
            </w:r>
          </w:p>
        </w:tc>
      </w:tr>
      <w:tr w:rsidR="00EA0BCC" w:rsidRPr="00EA0BCC" w:rsidTr="00EA0BCC">
        <w:trPr>
          <w:trHeight w:val="3474"/>
        </w:trPr>
        <w:tc>
          <w:tcPr>
            <w:tcW w:w="4999" w:type="dxa"/>
            <w:gridSpan w:val="2"/>
            <w:hideMark/>
          </w:tcPr>
          <w:p w:rsidR="00EA0BCC" w:rsidRPr="00EA0BCC" w:rsidRDefault="00EA0BCC" w:rsidP="00984D81">
            <w:pPr>
              <w:rPr>
                <w:rFonts w:eastAsia="Calibri"/>
                <w:sz w:val="24"/>
                <w:szCs w:val="24"/>
              </w:rPr>
            </w:pPr>
            <w:r w:rsidRPr="00EA0BCC">
              <w:rPr>
                <w:rFonts w:eastAsia="Calibri"/>
                <w:sz w:val="24"/>
                <w:szCs w:val="24"/>
              </w:rPr>
              <w:lastRenderedPageBreak/>
              <w:t>5. Наличие рекомендаций для педагогических работников МБОУ Топкинская ООШ:</w:t>
            </w:r>
          </w:p>
          <w:p w:rsidR="00EA0BCC" w:rsidRPr="00EA0BCC" w:rsidRDefault="00EA0BCC" w:rsidP="00984D81">
            <w:pPr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A0BCC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EA0BCC">
              <w:rPr>
                <w:rFonts w:eastAsia="Calibri"/>
                <w:sz w:val="24"/>
                <w:szCs w:val="24"/>
              </w:rPr>
              <w:t xml:space="preserve"> организации внеурочной деятельности учащихся;</w:t>
            </w:r>
          </w:p>
          <w:p w:rsidR="00EA0BCC" w:rsidRPr="00EA0BCC" w:rsidRDefault="00EA0BCC" w:rsidP="00984D81">
            <w:pPr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A0BCC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EA0BCC">
              <w:rPr>
                <w:rFonts w:eastAsia="Calibri"/>
                <w:sz w:val="24"/>
                <w:szCs w:val="24"/>
              </w:rPr>
              <w:t xml:space="preserve"> организации текущей и итоговой оценки достижения планируемых результатов;</w:t>
            </w:r>
          </w:p>
          <w:p w:rsidR="00EA0BCC" w:rsidRPr="00EA0BCC" w:rsidRDefault="00EA0BCC" w:rsidP="00984D81">
            <w:pPr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A0BCC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EA0BCC">
              <w:rPr>
                <w:rFonts w:eastAsia="Calibri"/>
                <w:sz w:val="24"/>
                <w:szCs w:val="24"/>
              </w:rPr>
              <w:t xml:space="preserve"> использованию ресурсов времени для организации домашней работы учащихся;</w:t>
            </w:r>
          </w:p>
          <w:p w:rsidR="00EA0BCC" w:rsidRPr="00EA0BCC" w:rsidRDefault="00EA0BCC" w:rsidP="00984D81">
            <w:pPr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A0BCC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EA0BCC">
              <w:rPr>
                <w:rFonts w:eastAsia="Calibri"/>
                <w:sz w:val="24"/>
                <w:szCs w:val="24"/>
              </w:rPr>
              <w:t xml:space="preserve"> перечню и методике использования интерактивных технологий на уроках.</w:t>
            </w:r>
          </w:p>
        </w:tc>
        <w:tc>
          <w:tcPr>
            <w:tcW w:w="5201" w:type="dxa"/>
            <w:gridSpan w:val="2"/>
            <w:hideMark/>
          </w:tcPr>
          <w:p w:rsidR="00EA0BCC" w:rsidRPr="00EA0BCC" w:rsidRDefault="00EA0BCC" w:rsidP="00984D81">
            <w:pPr>
              <w:rPr>
                <w:rFonts w:eastAsia="Calibri"/>
                <w:sz w:val="24"/>
                <w:szCs w:val="24"/>
              </w:rPr>
            </w:pPr>
            <w:r w:rsidRPr="00EA0BCC">
              <w:rPr>
                <w:rFonts w:eastAsia="Calibri"/>
                <w:sz w:val="24"/>
                <w:szCs w:val="24"/>
              </w:rPr>
              <w:t xml:space="preserve">Рекомендации разработаны, обсуждены на педагогических советах школы и заседаниях МО </w:t>
            </w:r>
            <w:proofErr w:type="gramStart"/>
            <w:r w:rsidRPr="00EA0BCC">
              <w:rPr>
                <w:rFonts w:eastAsia="Calibri"/>
                <w:sz w:val="24"/>
                <w:szCs w:val="24"/>
              </w:rPr>
              <w:t>учителей  начальных</w:t>
            </w:r>
            <w:proofErr w:type="gramEnd"/>
            <w:r w:rsidRPr="00EA0BCC">
              <w:rPr>
                <w:rFonts w:eastAsia="Calibri"/>
                <w:sz w:val="24"/>
                <w:szCs w:val="24"/>
              </w:rPr>
              <w:t xml:space="preserve"> классов.</w:t>
            </w:r>
          </w:p>
        </w:tc>
      </w:tr>
    </w:tbl>
    <w:p w:rsidR="00C33C23" w:rsidRPr="00C33C23" w:rsidRDefault="00C33C23" w:rsidP="00EA0BCC">
      <w:pPr>
        <w:pBdr>
          <w:top w:val="single" w:sz="4" w:space="18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ar-SA"/>
        </w:rPr>
      </w:pPr>
    </w:p>
    <w:p w:rsidR="00C33C23" w:rsidRPr="00C33C23" w:rsidRDefault="00C33C23" w:rsidP="00C33C2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33C23" w:rsidRPr="00C33C23" w:rsidRDefault="00C33C23" w:rsidP="00C33C2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CC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CC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CC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CC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CC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CC" w:rsidRPr="00C33C23" w:rsidRDefault="00EA0BCC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C33C23" w:rsidRPr="00C33C23" w:rsidRDefault="00C33C23" w:rsidP="00C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C33C23" w:rsidRPr="00C33C23" w:rsidRDefault="00C33C23" w:rsidP="00C33C23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предоставлении общего образования</w:t>
      </w:r>
    </w:p>
    <w:p w:rsidR="00C33C23" w:rsidRPr="00C33C23" w:rsidRDefault="00C33C23" w:rsidP="00C33C23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proofErr w:type="gramEnd"/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 бюджетной общеобразовательной организацией</w:t>
      </w:r>
    </w:p>
    <w:p w:rsidR="00C33C23" w:rsidRPr="00C33C23" w:rsidRDefault="00C33C23" w:rsidP="00C33C23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C23">
        <w:rPr>
          <w:rFonts w:ascii="Times New Roman" w:eastAsia="Times New Roman" w:hAnsi="Times New Roman" w:cs="Times New Roman"/>
          <w:b/>
          <w:lang w:eastAsia="ru-RU"/>
        </w:rPr>
        <w:t>Топкинская основная общеобразовательная школа</w:t>
      </w:r>
    </w:p>
    <w:p w:rsidR="00C33C23" w:rsidRPr="00C33C23" w:rsidRDefault="00C33C23" w:rsidP="00C33C23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76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 №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15065  , выданной 10.06.2015г. Государственной службой по надзору и контролю в сфере образования Кемеровской области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Топкинская ООШ____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_«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___» ______________20___г     </w:t>
      </w:r>
    </w:p>
    <w:p w:rsidR="00C33C23" w:rsidRPr="00C33C23" w:rsidRDefault="00C33C23" w:rsidP="00C33C23">
      <w:pPr>
        <w:spacing w:before="100" w:beforeAutospacing="1" w:after="100" w:afterAutospacing="1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                   </w:t>
      </w: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C33C23" w:rsidRPr="00C33C23" w:rsidRDefault="00C33C23" w:rsidP="00C33C23">
      <w:pPr>
        <w:spacing w:before="100" w:beforeAutospacing="1" w:after="100" w:afterAutospacing="1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общеобразовательное </w:t>
      </w:r>
      <w:proofErr w:type="spellStart"/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учреждениеТопкинская</w:t>
      </w:r>
      <w:proofErr w:type="spellEnd"/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основная общеобразовательная школа</w:t>
      </w:r>
    </w:p>
    <w:p w:rsidR="00C33C23" w:rsidRPr="00C33C23" w:rsidRDefault="00C33C23" w:rsidP="00C33C23">
      <w:pPr>
        <w:spacing w:before="100" w:beforeAutospacing="1" w:after="100" w:afterAutospacing="1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полное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наименование учреждения)</w:t>
      </w:r>
    </w:p>
    <w:p w:rsidR="00C33C23" w:rsidRPr="00C33C23" w:rsidRDefault="00C33C23" w:rsidP="00C33C23">
      <w:pPr>
        <w:spacing w:after="0" w:line="276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дальнейшем – </w:t>
      </w: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Школа</w:t>
      </w: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на основании лицензии  № 15065, выданной 10.06.2015г. Государственной службой по надзору и </w:t>
      </w:r>
    </w:p>
    <w:p w:rsidR="00C33C23" w:rsidRPr="00C33C23" w:rsidRDefault="00C33C23" w:rsidP="00C33C23">
      <w:pPr>
        <w:spacing w:after="0" w:line="276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органа, выдавшего лицензию)</w:t>
      </w:r>
    </w:p>
    <w:p w:rsidR="00C33C23" w:rsidRPr="00C33C23" w:rsidRDefault="00C33C23" w:rsidP="00C33C23">
      <w:pPr>
        <w:spacing w:after="0" w:line="276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Кемеровской области на  срок  с  «</w:t>
      </w: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 2015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(бессрочно) и  свидетельства  о государственной аккредитации  регистрационный </w:t>
      </w: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2325 от 01 февраля  2013г.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"</w:t>
      </w: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 2013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«01» февраля 2025 г. в  лице руководителя (директора) </w:t>
      </w:r>
      <w:r w:rsidRPr="00C33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Зайцевой Антонины  Ивановны, 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  одной  стороны,  и,  с  другой стороны,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Ф. И. О. и статус </w:t>
      </w: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законного представителя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несовершеннолетнего  –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мать, отец, опекун, попечитель,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уполномоченный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представитель органа опеки и попечительства</w:t>
      </w: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– </w:t>
      </w:r>
      <w:r w:rsidRPr="00C3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3C23" w:rsidRPr="00C33C23" w:rsidRDefault="00C33C23" w:rsidP="00EA0BCC">
      <w:pPr>
        <w:numPr>
          <w:ilvl w:val="0"/>
          <w:numId w:val="4"/>
        </w:numPr>
        <w:spacing w:before="100" w:beforeAutospacing="1" w:after="100" w:afterAutospacing="1" w:line="240" w:lineRule="auto"/>
        <w:ind w:firstLine="349"/>
        <w:contextualSpacing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C33C23" w:rsidRPr="00C33C23" w:rsidRDefault="00C33C23" w:rsidP="00C33C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Настоящим договором стороны определяют взаимные права и обязанности по обеспечению реализации Обучающемуся права на получение бесплатного качественного начального общего образования. </w:t>
      </w:r>
    </w:p>
    <w:p w:rsidR="00C33C23" w:rsidRPr="00C33C23" w:rsidRDefault="00C33C23" w:rsidP="00C33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>2. Обязанности и права Школы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2.1. Школа обязуется обеспечить предоставление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Учащемуся  бесплатного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качественного начального общего образования в соответствии с требованиями федерального государственного образовательного стандарта и с учетом запросов Родителей и Учащегося.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2.2. Школа обязуется обеспечить реализацию Учащемуся образовательных программ начальной Школы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  соответствии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  с учебным планом, годовым календарным учебным графиком и расписанием занятий.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2.3. Школа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обязуется  обеспечить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проведение воспитательной работы с Учащимся в соответствии с требованиями федерального государственного образовательного стандарта и разрабатываемыми Школой  документов, регламентирующих воспитательную деятельность.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33C23">
        <w:rPr>
          <w:rFonts w:ascii="Times New Roman" w:eastAsia="Times New Roman" w:hAnsi="Times New Roman" w:cs="Times New Roman"/>
          <w:lang w:eastAsia="ru-RU"/>
        </w:rPr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</w:t>
      </w:r>
      <w:r w:rsidRPr="00C33C23">
        <w:rPr>
          <w:rFonts w:ascii="Times New Roman" w:eastAsia="Times New Roman" w:hAnsi="Times New Roman" w:cs="Times New Roman"/>
          <w:lang w:eastAsia="ru-RU"/>
        </w:rPr>
        <w:lastRenderedPageBreak/>
        <w:t>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2.5. Школа обязуется обеспечить, при условии соблюдения участниками договора принятых на себя обязательств, освоение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учащимся  образовательных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программ Школы.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2.6. Школа обязуется соблюдать санитарные и гигиенические требования, обязательные нормы и правила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пожарной  и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иной безопасности, предъявляемые к образовательному  и воспитательному процессу.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2.7.  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Учащегося  в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2.8.  Школа принимает на себя обязательства по организации питания и медицинского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обслуживания,  по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проведению профилактической и диагностической работы школьным психологом, логопедом, социальным педагогом, а также, при условии отдельных  соглашений, обязательства по  организации охраны и  доставки Учащегося в Школу  и домой, по оказанию дополнительных образовательных услуг.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2.9. Школа обязуется обеспечить неразглашение сведений о личности и состоянии здоровья Учащегося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2.10.  Школа обязуется  в доступной   форме обеспечить ознакомление Родителей и Учащегося 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 учебным планом, годовым календарным учебным графиком, расписанием занятий, правилами внутреннего распорядка и иными документами,  регламентирующими образовательную, воспитательную и административную деятельность Школы, а также  не менее чем за 3 рабочих дня информировать Родителей о проведении родительских собраний и  иных школьных мероприятий, в которых Родители обязаны или имеют право принимать участие.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2.11. Школа обязуется осуществлять текущий и промежуточный контроль за успеваемостью Учащегося и в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доступной  форме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информировать о его результатах Родителей и Учащегося.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2.12.  Школа обязуется по возможности на безвозмездной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и  возвратной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основе обеспечить Учащегося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2.13. Школа вправе требовать от Учащегося и Родителей соблюдения устава школы, правил внутреннего распорядка Школы и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иных  актов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Школы, регламентирующих ее деятельность.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2.14. Школа вправе, в случае нарушения Учащимся устава и правил внутреннего распорядка Школы и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иных  актов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Школы, регламентирующих ее деятельность, применить к Учащемуся  меры дисциплинарного воздействия, предусмотренные законодательством и  вышеуказанными актами. Школа обязана поставить в известность Родителей о намерении применить и о применении к Учащемуся мер дисциплинарного воздействия.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proofErr w:type="gramStart"/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>Обязанности  и</w:t>
      </w:r>
      <w:proofErr w:type="gramEnd"/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права Родителей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3.1. Родители Учащегося обязаны обеспечить получение Учащимся начального общего образования и создать условия для получения им основного общего образования, в том числе: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–обеспечить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–обеспечить подготовку Учащимся домашних заданий;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–обеспечить Учащегося за свой счет (за исключением случаев, предусмотренных законодательством и актами органов местного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самоуправления)  предметами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, необходимыми для участия Учащегося в образовательном процессе (письменно-канцелярскими принадлежностями, спортивной  формой  и т. п.), в количестве, соответствующем возрасту и потребностям Учащегося.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3.2. Родители обязаны выполнять и обеспечивать выполнение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Учащимся  устава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и правил внутреннего распорядка Школы и иных  актов Школы, регламентирующих ее деятельность.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lastRenderedPageBreak/>
        <w:t>3.3. Родители обязаны проявлять уважение к педагогам, администрации и техническому персоналу Школы и воспитывать чувство уважения к ним у Учащегося.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3.4.  Родители обязаны при поступлении Учащегося в Школу и в процессе его обучения своевременно предоставлять необходимые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документы  и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сведения  о личности и состоянии здоровья Учащегося и сведения  о Родителях, а также  сообщать руководителю Школы или классному руководителю об их изменении.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3.5.  Родители обязаны посещать родительские собрания, а при невозможности личного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участия  обеспечивать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их посещение доверенными лицами, по просьбе руководителя Школы или классного руководителя  приходить для беседы при наличии претензий Школы к поведению Учащегося или его отношению к получению начального общего образования.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3.6.  Родители обязаны извещать руководителя Школы или классного руководителя об уважительных причинах отсутствия Учащегося на занятиях, при отсутствии учащегося более трёх дней – в письменной форме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( объяснительная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родителей или медицинская справка).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3.7.  Родители обязаны возмещать ущерб, причиненный Учащимся имуществу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Школы,  в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соответствии с законодательством Российской Федерации, уставом Школы.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3.8. Родители вправе выбирать формы получения начального общего образования, в том числе семейное образование. Если Школа не имеет условий для реализации программ начального общего образования в форме, выбранной Родителями и Учащимся,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то  Муниципалитет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оказывает содействие Родителям и Обучающемуся в получении начального общего образования в различных формах в иных общеобразовательных учреждениях. Родители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вправе  с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учетом возможностей Учащегося просить обеспечить Учащемуся обучение по индивидуальному  учебному плану или  ускоренному  курсу обучения.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3.9. Родители вправе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требовать  предоставление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Обучающемуся  начального общего образования на родном языке. Если Школа не имеет условий для реализации программ начального общего образования на родном языке, выбранном Родителями и Учащимся,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то  Муниципалитет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оказывает содействие Родителям и Обучающемуся в получении начального общего образования на родном языке в иных общеобразовательных учреждениях.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3.10.  Родители вправе защищать законные права и интересы ребенка, в том числе: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–  получать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в доступной  форме информацию об успеваемости Учащегося;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–  не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позднее чем за месяц получать в доступной  форме информацию о намерении  Школы применить к Обучающемуся  меры дисциплинарного воздействия, предусмотренные законодательством и  актами Школы, а также в течение 7 рабочих дней информацию о применении к Учащемуся мер дисциплинарного воздействия, участвовать в проведении проверки в отношении Учащегося;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– вправе быть принятыми руководителем Школы и классным руководителем, принимать участие в заседании педсовета по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вопросам,  касающимся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>  Учащегося.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3.11.  Родители вправе принимать участие в управлении Школой, в том числе: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–  входить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в состав органов самоуправления Школы;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– вносить предложения о содержании образовательной программы Школы, о режиме работы Школы и т. п.;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–  в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 учебным планом, годовым календарным учебным графиком, расписанием занятий, правилами внутреннего распорядка и иными документами,  регламентирующими образовательную, воспитательную и административную деятельность Школы;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–  в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доступной   форме получать не менее чем за 3 рабочих дня информацию  о проведении родительских собраний и  иных школьных мероприятий, в которых Родители обязаны или имеют право принимать участие.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 xml:space="preserve">3.12.  Родители вправе в случае ненадлежащего исполнения Школой своих обязанностей и условий настоящего </w:t>
      </w:r>
      <w:proofErr w:type="gramStart"/>
      <w:r w:rsidRPr="00C33C23">
        <w:rPr>
          <w:rFonts w:ascii="Times New Roman" w:eastAsia="Times New Roman" w:hAnsi="Times New Roman" w:cs="Times New Roman"/>
          <w:lang w:eastAsia="ru-RU"/>
        </w:rPr>
        <w:t>договора  обжаловать</w:t>
      </w:r>
      <w:proofErr w:type="gramEnd"/>
      <w:r w:rsidRPr="00C33C23">
        <w:rPr>
          <w:rFonts w:ascii="Times New Roman" w:eastAsia="Times New Roman" w:hAnsi="Times New Roman" w:cs="Times New Roman"/>
          <w:lang w:eastAsia="ru-RU"/>
        </w:rPr>
        <w:t xml:space="preserve"> действия Школы  в установленном порядке учредителю Школы, органам, осуществляющим надзор и контроль  в сфере образования, и в судебном порядке.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Основания изменения и расторжения договора и прочие условия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Учащегося по сравнению с </w:t>
      </w:r>
      <w:proofErr w:type="gramStart"/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  законодательством</w:t>
      </w:r>
      <w:proofErr w:type="gramEnd"/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>, считаются недействительными.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4.2.  Договор считается расторгнутым в </w:t>
      </w:r>
      <w:proofErr w:type="gramStart"/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  исключения</w:t>
      </w:r>
      <w:proofErr w:type="gramEnd"/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Учащегося из Школы по основаниям и в порядке, предусмотренными законодательством Российской Федерации, в том числе по завершении начальной ступени обучения,  а также в случае  перевода Учащегося в другое образовательное учреждение.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договор вступает в силу со дня его заключения </w:t>
      </w:r>
      <w:proofErr w:type="gramStart"/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сторонами  и</w:t>
      </w:r>
      <w:proofErr w:type="gramEnd"/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издания Школой приказа о зачислении Учащегося.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Обязательства Школы, предусмотренные пунктами 2.10 и </w:t>
      </w:r>
      <w:proofErr w:type="gramStart"/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>2.11.,</w:t>
      </w:r>
      <w:proofErr w:type="gramEnd"/>
      <w:r w:rsidRPr="00C3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считаются выполненными, если они выполнены хотя бы в отношении одного из Родителей.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lang w:eastAsia="ru-RU"/>
        </w:rPr>
        <w:t>4.5. Договор составлен в двух экземплярах, имеющих равную юридическую силу.</w:t>
      </w:r>
    </w:p>
    <w:p w:rsidR="00C33C23" w:rsidRPr="00C33C23" w:rsidRDefault="00C33C23" w:rsidP="00C33C23">
      <w:pPr>
        <w:spacing w:after="0" w:line="240" w:lineRule="auto"/>
        <w:ind w:hanging="1"/>
        <w:jc w:val="both"/>
        <w:rPr>
          <w:rFonts w:ascii="Calibri" w:eastAsia="Times New Roman" w:hAnsi="Calibri" w:cs="Times New Roman"/>
          <w:lang w:eastAsia="ru-RU"/>
        </w:rPr>
      </w:pPr>
      <w:r w:rsidRPr="00C33C23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C33C23">
        <w:rPr>
          <w:rFonts w:ascii="Times New Roman" w:eastAsia="Times New Roman" w:hAnsi="Times New Roman" w:cs="Times New Roman"/>
          <w:b/>
          <w:lang w:eastAsia="ru-RU"/>
        </w:rPr>
        <w:t xml:space="preserve"> Подписи и реквизиты сторон</w:t>
      </w:r>
    </w:p>
    <w:p w:rsidR="00C33C23" w:rsidRPr="00C33C23" w:rsidRDefault="00C33C23" w:rsidP="00C33C23">
      <w:pPr>
        <w:shd w:val="clear" w:color="auto" w:fill="FFFFFF"/>
        <w:tabs>
          <w:tab w:val="left" w:pos="2693"/>
          <w:tab w:val="left" w:pos="5472"/>
          <w:tab w:val="left" w:pos="7574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D43474" w:rsidRDefault="00D43474"/>
    <w:sectPr w:rsidR="00D4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9B7072"/>
    <w:multiLevelType w:val="hybridMultilevel"/>
    <w:tmpl w:val="8FD0A0FE"/>
    <w:lvl w:ilvl="0" w:tplc="BA0032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B4576"/>
    <w:multiLevelType w:val="hybridMultilevel"/>
    <w:tmpl w:val="1A3A937E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1926F6"/>
    <w:multiLevelType w:val="hybridMultilevel"/>
    <w:tmpl w:val="8FD0A0FE"/>
    <w:lvl w:ilvl="0" w:tplc="BA0032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F4F6B"/>
    <w:multiLevelType w:val="hybridMultilevel"/>
    <w:tmpl w:val="16D424C0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A48C0"/>
    <w:multiLevelType w:val="hybridMultilevel"/>
    <w:tmpl w:val="02664842"/>
    <w:lvl w:ilvl="0" w:tplc="57582D28">
      <w:numFmt w:val="bullet"/>
      <w:lvlText w:val="•"/>
      <w:lvlJc w:val="left"/>
      <w:pPr>
        <w:ind w:left="10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0A7B47D5"/>
    <w:multiLevelType w:val="hybridMultilevel"/>
    <w:tmpl w:val="F50C845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6C675C"/>
    <w:multiLevelType w:val="hybridMultilevel"/>
    <w:tmpl w:val="26C00300"/>
    <w:lvl w:ilvl="0" w:tplc="90466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57778"/>
    <w:multiLevelType w:val="singleLevel"/>
    <w:tmpl w:val="31226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0C4F5923"/>
    <w:multiLevelType w:val="hybridMultilevel"/>
    <w:tmpl w:val="A4B418AE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E6E91"/>
    <w:multiLevelType w:val="multilevel"/>
    <w:tmpl w:val="F64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05E61"/>
    <w:multiLevelType w:val="hybridMultilevel"/>
    <w:tmpl w:val="FEB64BC6"/>
    <w:lvl w:ilvl="0" w:tplc="EC3C82D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1A2371C8"/>
    <w:multiLevelType w:val="hybridMultilevel"/>
    <w:tmpl w:val="94BA07E0"/>
    <w:lvl w:ilvl="0" w:tplc="57582D28">
      <w:numFmt w:val="bullet"/>
      <w:lvlText w:val="•"/>
      <w:lvlJc w:val="left"/>
      <w:pPr>
        <w:ind w:left="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3">
    <w:nsid w:val="1C3F4880"/>
    <w:multiLevelType w:val="hybridMultilevel"/>
    <w:tmpl w:val="24ECDA9E"/>
    <w:lvl w:ilvl="0" w:tplc="68922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A1530"/>
    <w:multiLevelType w:val="hybridMultilevel"/>
    <w:tmpl w:val="2A2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80B7B"/>
    <w:multiLevelType w:val="hybridMultilevel"/>
    <w:tmpl w:val="E23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D60F6"/>
    <w:multiLevelType w:val="hybridMultilevel"/>
    <w:tmpl w:val="192866D8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15DE6"/>
    <w:multiLevelType w:val="hybridMultilevel"/>
    <w:tmpl w:val="8FD0A0FE"/>
    <w:lvl w:ilvl="0" w:tplc="BA0032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E76F0"/>
    <w:multiLevelType w:val="hybridMultilevel"/>
    <w:tmpl w:val="8FD0A0FE"/>
    <w:lvl w:ilvl="0" w:tplc="BA0032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160F9"/>
    <w:multiLevelType w:val="hybridMultilevel"/>
    <w:tmpl w:val="D82CA5F0"/>
    <w:lvl w:ilvl="0" w:tplc="BAD29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DD20F3"/>
    <w:multiLevelType w:val="hybridMultilevel"/>
    <w:tmpl w:val="8CDA087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32B876B8"/>
    <w:multiLevelType w:val="hybridMultilevel"/>
    <w:tmpl w:val="6EB811AA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B707F6"/>
    <w:multiLevelType w:val="hybridMultilevel"/>
    <w:tmpl w:val="3530EDAC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373A10"/>
    <w:multiLevelType w:val="hybridMultilevel"/>
    <w:tmpl w:val="FB78DD48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6FB3"/>
    <w:multiLevelType w:val="hybridMultilevel"/>
    <w:tmpl w:val="F44EEC28"/>
    <w:lvl w:ilvl="0" w:tplc="02EA21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71AF6"/>
    <w:multiLevelType w:val="hybridMultilevel"/>
    <w:tmpl w:val="A71413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C87FB0"/>
    <w:multiLevelType w:val="hybridMultilevel"/>
    <w:tmpl w:val="9FBA4CB6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F5262"/>
    <w:multiLevelType w:val="hybridMultilevel"/>
    <w:tmpl w:val="97E81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A433F40"/>
    <w:multiLevelType w:val="hybridMultilevel"/>
    <w:tmpl w:val="73422D7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F5272C"/>
    <w:multiLevelType w:val="hybridMultilevel"/>
    <w:tmpl w:val="ED3A69EC"/>
    <w:lvl w:ilvl="0" w:tplc="BAD29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D377BB6"/>
    <w:multiLevelType w:val="hybridMultilevel"/>
    <w:tmpl w:val="98441552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316F9"/>
    <w:multiLevelType w:val="hybridMultilevel"/>
    <w:tmpl w:val="061838EC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223F41"/>
    <w:multiLevelType w:val="hybridMultilevel"/>
    <w:tmpl w:val="DB504432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FF4C47"/>
    <w:multiLevelType w:val="hybridMultilevel"/>
    <w:tmpl w:val="12BE7EE2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D4186"/>
    <w:multiLevelType w:val="hybridMultilevel"/>
    <w:tmpl w:val="CC58D66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A436E2"/>
    <w:multiLevelType w:val="hybridMultilevel"/>
    <w:tmpl w:val="56A2FA26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217B3F"/>
    <w:multiLevelType w:val="hybridMultilevel"/>
    <w:tmpl w:val="E9B41D2E"/>
    <w:lvl w:ilvl="0" w:tplc="57582D28">
      <w:numFmt w:val="bullet"/>
      <w:lvlText w:val="•"/>
      <w:lvlJc w:val="left"/>
      <w:pPr>
        <w:ind w:left="7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7">
    <w:nsid w:val="612D431F"/>
    <w:multiLevelType w:val="hybridMultilevel"/>
    <w:tmpl w:val="88B893F6"/>
    <w:lvl w:ilvl="0" w:tplc="0EBE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E11EA"/>
    <w:multiLevelType w:val="multilevel"/>
    <w:tmpl w:val="78E67D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9">
    <w:nsid w:val="6C6C2C42"/>
    <w:multiLevelType w:val="hybridMultilevel"/>
    <w:tmpl w:val="5206346A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E531E"/>
    <w:multiLevelType w:val="hybridMultilevel"/>
    <w:tmpl w:val="B654557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1">
    <w:nsid w:val="6F1E3291"/>
    <w:multiLevelType w:val="multilevel"/>
    <w:tmpl w:val="1BF853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2">
    <w:nsid w:val="73D92128"/>
    <w:multiLevelType w:val="hybridMultilevel"/>
    <w:tmpl w:val="70FE3E6C"/>
    <w:lvl w:ilvl="0" w:tplc="C0C83782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3">
    <w:nsid w:val="742D25A4"/>
    <w:multiLevelType w:val="hybridMultilevel"/>
    <w:tmpl w:val="65DA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B369C"/>
    <w:multiLevelType w:val="hybridMultilevel"/>
    <w:tmpl w:val="6BA070C4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2F1527"/>
    <w:multiLevelType w:val="hybridMultilevel"/>
    <w:tmpl w:val="9E34CE72"/>
    <w:lvl w:ilvl="0" w:tplc="6554AA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79A2BE6"/>
    <w:multiLevelType w:val="hybridMultilevel"/>
    <w:tmpl w:val="96582310"/>
    <w:lvl w:ilvl="0" w:tplc="57582D28">
      <w:numFmt w:val="bullet"/>
      <w:lvlText w:val="•"/>
      <w:lvlJc w:val="left"/>
      <w:pPr>
        <w:ind w:left="11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7">
    <w:nsid w:val="78C5631C"/>
    <w:multiLevelType w:val="hybridMultilevel"/>
    <w:tmpl w:val="0262D8B2"/>
    <w:lvl w:ilvl="0" w:tplc="BAD297A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7B15176F"/>
    <w:multiLevelType w:val="hybridMultilevel"/>
    <w:tmpl w:val="6BDEBFB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4D702A"/>
    <w:multiLevelType w:val="hybridMultilevel"/>
    <w:tmpl w:val="7C621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0F7A34"/>
    <w:multiLevelType w:val="multilevel"/>
    <w:tmpl w:val="8716F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1">
    <w:nsid w:val="7E7E75D0"/>
    <w:multiLevelType w:val="hybridMultilevel"/>
    <w:tmpl w:val="95C4F9EA"/>
    <w:lvl w:ilvl="0" w:tplc="541655A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37"/>
  </w:num>
  <w:num w:numId="4">
    <w:abstractNumId w:val="11"/>
  </w:num>
  <w:num w:numId="5">
    <w:abstractNumId w:val="5"/>
  </w:num>
  <w:num w:numId="6">
    <w:abstractNumId w:val="23"/>
  </w:num>
  <w:num w:numId="7">
    <w:abstractNumId w:val="33"/>
  </w:num>
  <w:num w:numId="8">
    <w:abstractNumId w:val="10"/>
  </w:num>
  <w:num w:numId="9">
    <w:abstractNumId w:val="27"/>
  </w:num>
  <w:num w:numId="10">
    <w:abstractNumId w:val="14"/>
  </w:num>
  <w:num w:numId="11">
    <w:abstractNumId w:val="4"/>
  </w:num>
  <w:num w:numId="12">
    <w:abstractNumId w:val="16"/>
  </w:num>
  <w:num w:numId="13">
    <w:abstractNumId w:val="50"/>
  </w:num>
  <w:num w:numId="14">
    <w:abstractNumId w:val="29"/>
  </w:num>
  <w:num w:numId="15">
    <w:abstractNumId w:val="25"/>
  </w:num>
  <w:num w:numId="16">
    <w:abstractNumId w:val="49"/>
  </w:num>
  <w:num w:numId="17">
    <w:abstractNumId w:val="8"/>
  </w:num>
  <w:num w:numId="18">
    <w:abstractNumId w:val="12"/>
  </w:num>
  <w:num w:numId="19">
    <w:abstractNumId w:val="46"/>
  </w:num>
  <w:num w:numId="20">
    <w:abstractNumId w:val="39"/>
  </w:num>
  <w:num w:numId="21">
    <w:abstractNumId w:val="36"/>
  </w:num>
  <w:num w:numId="22">
    <w:abstractNumId w:val="30"/>
  </w:num>
  <w:num w:numId="23">
    <w:abstractNumId w:val="19"/>
  </w:num>
  <w:num w:numId="24">
    <w:abstractNumId w:val="26"/>
  </w:num>
  <w:num w:numId="25">
    <w:abstractNumId w:val="21"/>
  </w:num>
  <w:num w:numId="26">
    <w:abstractNumId w:val="2"/>
  </w:num>
  <w:num w:numId="27">
    <w:abstractNumId w:val="34"/>
  </w:num>
  <w:num w:numId="28">
    <w:abstractNumId w:val="44"/>
  </w:num>
  <w:num w:numId="29">
    <w:abstractNumId w:val="22"/>
  </w:num>
  <w:num w:numId="30">
    <w:abstractNumId w:val="32"/>
  </w:num>
  <w:num w:numId="31">
    <w:abstractNumId w:val="38"/>
  </w:num>
  <w:num w:numId="32">
    <w:abstractNumId w:val="15"/>
  </w:num>
  <w:num w:numId="33">
    <w:abstractNumId w:val="47"/>
  </w:num>
  <w:num w:numId="3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42"/>
  </w:num>
  <w:num w:numId="43">
    <w:abstractNumId w:val="43"/>
  </w:num>
  <w:num w:numId="44">
    <w:abstractNumId w:val="40"/>
  </w:num>
  <w:num w:numId="45">
    <w:abstractNumId w:val="51"/>
  </w:num>
  <w:num w:numId="46">
    <w:abstractNumId w:val="45"/>
  </w:num>
  <w:num w:numId="47">
    <w:abstractNumId w:val="9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6"/>
    <w:rsid w:val="00254922"/>
    <w:rsid w:val="00C33C23"/>
    <w:rsid w:val="00D43474"/>
    <w:rsid w:val="00E46FE3"/>
    <w:rsid w:val="00EA0BCC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EDBF8-CB6B-4A29-8998-90FB230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33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3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C33C23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33C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3C2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33C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3C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33C2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33C2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1"/>
    <w:qFormat/>
    <w:rsid w:val="00C33C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33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C33C23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C33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C33C2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3C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3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33C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33C23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33C23"/>
  </w:style>
  <w:style w:type="paragraph" w:customStyle="1" w:styleId="Zag1">
    <w:name w:val="Zag_1"/>
    <w:basedOn w:val="a"/>
    <w:uiPriority w:val="99"/>
    <w:rsid w:val="00C33C2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C33C23"/>
  </w:style>
  <w:style w:type="paragraph" w:customStyle="1" w:styleId="Zag2">
    <w:name w:val="Zag_2"/>
    <w:basedOn w:val="a"/>
    <w:rsid w:val="00C33C2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C33C2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aliases w:val="Normal (Web) Char"/>
    <w:basedOn w:val="a"/>
    <w:link w:val="a6"/>
    <w:uiPriority w:val="99"/>
    <w:unhideWhenUsed/>
    <w:qFormat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33C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33C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snova">
    <w:name w:val="Osnova"/>
    <w:basedOn w:val="a"/>
    <w:uiPriority w:val="99"/>
    <w:rsid w:val="00C33C2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C33C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33C23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33C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33C23"/>
    <w:rPr>
      <w:rFonts w:eastAsia="Times New Roman"/>
      <w:lang w:eastAsia="ru-RU"/>
    </w:rPr>
  </w:style>
  <w:style w:type="table" w:customStyle="1" w:styleId="13">
    <w:name w:val="Сетка таблицы1"/>
    <w:basedOn w:val="a1"/>
    <w:next w:val="ad"/>
    <w:uiPriority w:val="59"/>
    <w:rsid w:val="00C33C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C33C2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e">
    <w:name w:val="Ξαϋχνϋι"/>
    <w:basedOn w:val="a"/>
    <w:uiPriority w:val="99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33C23"/>
  </w:style>
  <w:style w:type="character" w:customStyle="1" w:styleId="fontstyle12">
    <w:name w:val="fontstyle12"/>
    <w:basedOn w:val="a0"/>
    <w:rsid w:val="00C33C23"/>
  </w:style>
  <w:style w:type="character" w:customStyle="1" w:styleId="fontstyle13">
    <w:name w:val="fontstyle13"/>
    <w:basedOn w:val="a0"/>
    <w:rsid w:val="00C33C23"/>
  </w:style>
  <w:style w:type="character" w:customStyle="1" w:styleId="fontstyle25">
    <w:name w:val="fontstyle25"/>
    <w:basedOn w:val="a0"/>
    <w:rsid w:val="00C33C23"/>
  </w:style>
  <w:style w:type="character" w:styleId="af">
    <w:name w:val="Strong"/>
    <w:basedOn w:val="a0"/>
    <w:uiPriority w:val="22"/>
    <w:qFormat/>
    <w:rsid w:val="00C33C23"/>
    <w:rPr>
      <w:b/>
      <w:bCs/>
    </w:rPr>
  </w:style>
  <w:style w:type="paragraph" w:styleId="21">
    <w:name w:val="Body Text 2"/>
    <w:basedOn w:val="a"/>
    <w:link w:val="22"/>
    <w:uiPriority w:val="99"/>
    <w:rsid w:val="00C33C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NoSpacingChar"/>
    <w:rsid w:val="00C33C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No Spacing"/>
    <w:link w:val="af1"/>
    <w:uiPriority w:val="1"/>
    <w:qFormat/>
    <w:rsid w:val="00C33C23"/>
    <w:pPr>
      <w:spacing w:after="0" w:line="240" w:lineRule="auto"/>
    </w:pPr>
    <w:rPr>
      <w:rFonts w:eastAsia="Times New Roman"/>
      <w:lang w:eastAsia="ru-RU"/>
    </w:rPr>
  </w:style>
  <w:style w:type="character" w:customStyle="1" w:styleId="23">
    <w:name w:val="Основной текст (2)_"/>
    <w:basedOn w:val="a0"/>
    <w:link w:val="24"/>
    <w:rsid w:val="00C33C2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5">
    <w:name w:val="Заголовок №1_"/>
    <w:basedOn w:val="a0"/>
    <w:link w:val="16"/>
    <w:rsid w:val="00C33C23"/>
    <w:rPr>
      <w:rFonts w:ascii="Microsoft Sans Serif" w:eastAsia="Microsoft Sans Serif" w:hAnsi="Microsoft Sans Serif" w:cs="Microsoft Sans Serif"/>
      <w:spacing w:val="20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17"/>
    <w:rsid w:val="00C33C23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3C2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6">
    <w:name w:val="Заголовок №1"/>
    <w:basedOn w:val="a"/>
    <w:link w:val="15"/>
    <w:rsid w:val="00C33C23"/>
    <w:pPr>
      <w:shd w:val="clear" w:color="auto" w:fill="FFFFFF"/>
      <w:spacing w:after="180" w:line="235" w:lineRule="exact"/>
      <w:ind w:firstLine="280"/>
      <w:jc w:val="both"/>
      <w:outlineLvl w:val="0"/>
    </w:pPr>
    <w:rPr>
      <w:rFonts w:ascii="Microsoft Sans Serif" w:eastAsia="Microsoft Sans Serif" w:hAnsi="Microsoft Sans Serif" w:cs="Microsoft Sans Serif"/>
      <w:spacing w:val="20"/>
      <w:sz w:val="18"/>
      <w:szCs w:val="18"/>
    </w:rPr>
  </w:style>
  <w:style w:type="paragraph" w:customStyle="1" w:styleId="17">
    <w:name w:val="Основной текст1"/>
    <w:basedOn w:val="a"/>
    <w:link w:val="af2"/>
    <w:rsid w:val="00C33C23"/>
    <w:pPr>
      <w:shd w:val="clear" w:color="auto" w:fill="FFFFFF"/>
      <w:spacing w:before="180" w:after="0" w:line="235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120">
    <w:name w:val="Заголовок №1 (2)_"/>
    <w:basedOn w:val="a0"/>
    <w:link w:val="121"/>
    <w:locked/>
    <w:rsid w:val="00C33C23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33C23"/>
    <w:pPr>
      <w:shd w:val="clear" w:color="auto" w:fill="FFFFFF"/>
      <w:spacing w:before="180" w:after="300" w:line="0" w:lineRule="atLeast"/>
      <w:ind w:firstLine="280"/>
      <w:jc w:val="both"/>
      <w:outlineLvl w:val="0"/>
    </w:pPr>
    <w:rPr>
      <w:rFonts w:ascii="Microsoft Sans Serif" w:eastAsia="Microsoft Sans Serif" w:hAnsi="Microsoft Sans Serif" w:cs="Microsoft Sans Serif"/>
      <w:spacing w:val="10"/>
      <w:sz w:val="18"/>
      <w:szCs w:val="18"/>
    </w:rPr>
  </w:style>
  <w:style w:type="character" w:customStyle="1" w:styleId="9pt">
    <w:name w:val="Основной текст + 9 pt"/>
    <w:aliases w:val="Курсив,Интервал 1 pt"/>
    <w:basedOn w:val="af2"/>
    <w:rsid w:val="00C33C23"/>
    <w:rPr>
      <w:rFonts w:ascii="Microsoft Sans Serif" w:eastAsia="Microsoft Sans Serif" w:hAnsi="Microsoft Sans Serif" w:cs="Microsoft Sans Serif"/>
      <w:i/>
      <w:iCs/>
      <w:spacing w:val="50"/>
      <w:sz w:val="18"/>
      <w:szCs w:val="18"/>
      <w:shd w:val="clear" w:color="auto" w:fill="FFFFFF"/>
    </w:rPr>
  </w:style>
  <w:style w:type="character" w:customStyle="1" w:styleId="18">
    <w:name w:val="Заголовок №1 + Не полужирный"/>
    <w:basedOn w:val="15"/>
    <w:rsid w:val="00C33C23"/>
    <w:rPr>
      <w:rFonts w:ascii="Microsoft Sans Serif" w:eastAsia="Microsoft Sans Serif" w:hAnsi="Microsoft Sans Serif" w:cs="Microsoft Sans Serif"/>
      <w:b/>
      <w:bCs/>
      <w:spacing w:val="20"/>
      <w:sz w:val="19"/>
      <w:szCs w:val="19"/>
      <w:shd w:val="clear" w:color="auto" w:fill="FFFFFF"/>
    </w:rPr>
  </w:style>
  <w:style w:type="character" w:customStyle="1" w:styleId="9pt1pt">
    <w:name w:val="Основной текст + 9 pt;Курсив;Интервал 1 pt"/>
    <w:basedOn w:val="af2"/>
    <w:rsid w:val="00C33C23"/>
    <w:rPr>
      <w:rFonts w:ascii="Microsoft Sans Serif" w:eastAsia="Microsoft Sans Serif" w:hAnsi="Microsoft Sans Serif" w:cs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33C2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3C23"/>
    <w:pPr>
      <w:shd w:val="clear" w:color="auto" w:fill="FFFFFF"/>
      <w:spacing w:after="60" w:line="0" w:lineRule="atLeast"/>
    </w:pPr>
    <w:rPr>
      <w:rFonts w:ascii="Tahoma" w:eastAsia="Tahoma" w:hAnsi="Tahoma" w:cs="Tahoma"/>
      <w:sz w:val="18"/>
      <w:szCs w:val="18"/>
    </w:rPr>
  </w:style>
  <w:style w:type="character" w:customStyle="1" w:styleId="10pt">
    <w:name w:val="Основной текст + 10 pt;Полужирный"/>
    <w:basedOn w:val="af2"/>
    <w:rsid w:val="00C33C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95pt">
    <w:name w:val="Основной текст (3) + 9;5 pt;Не полужирный"/>
    <w:basedOn w:val="32"/>
    <w:rsid w:val="00C33C23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33C23"/>
    <w:rPr>
      <w:rFonts w:ascii="Microsoft Sans Serif" w:eastAsia="Microsoft Sans Serif" w:hAnsi="Microsoft Sans Serif" w:cs="Microsoft Sans Serif"/>
      <w:spacing w:val="20"/>
      <w:sz w:val="18"/>
      <w:szCs w:val="18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1"/>
    <w:rsid w:val="00C33C23"/>
    <w:rPr>
      <w:rFonts w:ascii="Microsoft Sans Serif" w:eastAsia="Microsoft Sans Serif" w:hAnsi="Microsoft Sans Serif" w:cs="Microsoft Sans Serif"/>
      <w:i/>
      <w:iCs/>
      <w:spacing w:val="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33C23"/>
    <w:pPr>
      <w:shd w:val="clear" w:color="auto" w:fill="FFFFFF"/>
      <w:spacing w:after="180" w:line="235" w:lineRule="exact"/>
      <w:jc w:val="both"/>
    </w:pPr>
    <w:rPr>
      <w:rFonts w:ascii="Microsoft Sans Serif" w:eastAsia="Microsoft Sans Serif" w:hAnsi="Microsoft Sans Serif" w:cs="Microsoft Sans Serif"/>
      <w:spacing w:val="20"/>
      <w:sz w:val="18"/>
      <w:szCs w:val="18"/>
    </w:rPr>
  </w:style>
  <w:style w:type="character" w:customStyle="1" w:styleId="-1pt">
    <w:name w:val="Основной текст + Интервал -1 pt"/>
    <w:basedOn w:val="af2"/>
    <w:rsid w:val="00C33C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basedOn w:val="af2"/>
    <w:rsid w:val="00C33C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af4">
    <w:name w:val="Основной текст + Курсив"/>
    <w:basedOn w:val="af2"/>
    <w:rsid w:val="00C33C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ahoma95pt">
    <w:name w:val="Основной текст + Tahoma;9;5 pt;Полужирный"/>
    <w:basedOn w:val="af2"/>
    <w:rsid w:val="00C33C2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C33C23"/>
    <w:rPr>
      <w:rFonts w:ascii="Microsoft Sans Serif" w:eastAsia="Microsoft Sans Serif" w:hAnsi="Microsoft Sans Serif" w:cs="Microsoft Sans Serif"/>
      <w:spacing w:val="10"/>
      <w:sz w:val="15"/>
      <w:szCs w:val="15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C33C23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C33C2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0"/>
      <w:sz w:val="15"/>
      <w:szCs w:val="15"/>
    </w:rPr>
  </w:style>
  <w:style w:type="paragraph" w:customStyle="1" w:styleId="26">
    <w:name w:val="Подпись к таблице (2)"/>
    <w:basedOn w:val="a"/>
    <w:link w:val="25"/>
    <w:rsid w:val="00C33C2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1pt">
    <w:name w:val="Основной текст + Интервал 1 pt"/>
    <w:basedOn w:val="af2"/>
    <w:rsid w:val="00C33C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27">
    <w:name w:val="Заголовок №2_"/>
    <w:basedOn w:val="a0"/>
    <w:link w:val="28"/>
    <w:rsid w:val="00C33C2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8">
    <w:name w:val="Заголовок №2"/>
    <w:basedOn w:val="a"/>
    <w:link w:val="27"/>
    <w:rsid w:val="00C33C23"/>
    <w:pPr>
      <w:shd w:val="clear" w:color="auto" w:fill="FFFFFF"/>
      <w:spacing w:before="300" w:after="0" w:line="235" w:lineRule="exact"/>
      <w:ind w:firstLine="280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2MicrosoftSansSerif95pt">
    <w:name w:val="Основной текст (2) + Microsoft Sans Serif;9;5 pt"/>
    <w:basedOn w:val="23"/>
    <w:rsid w:val="00C33C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ahoma-1pt">
    <w:name w:val="Основной текст + Tahoma;Интервал -1 pt"/>
    <w:basedOn w:val="af2"/>
    <w:rsid w:val="00C33C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33C2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2FranklinGothicMedium10pt">
    <w:name w:val="Заголовок №2 (2) + Franklin Gothic Medium;10 pt"/>
    <w:basedOn w:val="220"/>
    <w:rsid w:val="00C33C23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2FranklinGothicMedium10pt">
    <w:name w:val="Заголовок №2 + Franklin Gothic Medium;10 pt;Полужирный"/>
    <w:basedOn w:val="27"/>
    <w:rsid w:val="00C33C2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9">
    <w:name w:val="Основной текст2"/>
    <w:basedOn w:val="a"/>
    <w:rsid w:val="00C33C23"/>
    <w:pPr>
      <w:shd w:val="clear" w:color="auto" w:fill="FFFFFF"/>
      <w:spacing w:after="0" w:line="235" w:lineRule="exact"/>
      <w:jc w:val="both"/>
    </w:pPr>
    <w:rPr>
      <w:rFonts w:ascii="Microsoft Sans Serif" w:eastAsia="Microsoft Sans Serif" w:hAnsi="Microsoft Sans Serif" w:cs="Microsoft Sans Serif"/>
      <w:color w:val="000000"/>
      <w:sz w:val="19"/>
      <w:szCs w:val="19"/>
      <w:lang w:eastAsia="ru-RU"/>
    </w:rPr>
  </w:style>
  <w:style w:type="paragraph" w:customStyle="1" w:styleId="221">
    <w:name w:val="Заголовок №2 (2)"/>
    <w:basedOn w:val="a"/>
    <w:link w:val="220"/>
    <w:rsid w:val="00C33C23"/>
    <w:pPr>
      <w:shd w:val="clear" w:color="auto" w:fill="FFFFFF"/>
      <w:spacing w:before="180" w:after="300" w:line="0" w:lineRule="atLeast"/>
      <w:ind w:firstLine="280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2MicrosoftSansSerif">
    <w:name w:val="Основной текст (2) + Microsoft Sans Serif;Не полужирный"/>
    <w:basedOn w:val="23"/>
    <w:rsid w:val="00C33C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85pt">
    <w:name w:val="Основной текст + 8;5 pt;Малые прописные"/>
    <w:basedOn w:val="af2"/>
    <w:rsid w:val="00C33C2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f2"/>
    <w:rsid w:val="00C33C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39pt0pt">
    <w:name w:val="Основной текст (3) + 9 pt;Не курсив;Интервал 0 pt"/>
    <w:basedOn w:val="32"/>
    <w:rsid w:val="00C33C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pt0pt0">
    <w:name w:val="Основной текст (3) + 9 pt;Полужирный;Не курсив;Интервал 0 pt"/>
    <w:basedOn w:val="32"/>
    <w:rsid w:val="00C33C2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0pt">
    <w:name w:val="Основной текст + 8;5 pt;Не курсив;Интервал 0 pt"/>
    <w:basedOn w:val="af2"/>
    <w:rsid w:val="00C33C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0pt0">
    <w:name w:val="Основной текст + 8;5 pt;Полужирный;Не курсив;Интервал 0 pt"/>
    <w:basedOn w:val="af2"/>
    <w:rsid w:val="00C33C2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a">
    <w:name w:val="Основной текст (2) + Полужирный"/>
    <w:basedOn w:val="23"/>
    <w:rsid w:val="00C33C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pt0pt">
    <w:name w:val="Основной текст (2) + 8 pt;Курсив;Интервал 0 pt"/>
    <w:basedOn w:val="23"/>
    <w:rsid w:val="00C33C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28pt2pt">
    <w:name w:val="Основной текст (2) + 8 pt;Курсив;Интервал 2 pt"/>
    <w:basedOn w:val="23"/>
    <w:rsid w:val="00C33C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40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3"/>
    <w:rsid w:val="00C33C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34">
    <w:name w:val="Основной текст (3) + Полужирный"/>
    <w:basedOn w:val="32"/>
    <w:rsid w:val="00C33C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pt0pt">
    <w:name w:val="Основной текст (3) + 8 pt;Курсив;Интервал 0 pt"/>
    <w:basedOn w:val="32"/>
    <w:rsid w:val="00C33C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2b">
    <w:name w:val="Основной текст (2) + Не полужирный"/>
    <w:basedOn w:val="23"/>
    <w:rsid w:val="00C33C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c">
    <w:name w:val="Основной текст (2) + Курсив"/>
    <w:basedOn w:val="23"/>
    <w:rsid w:val="00C33C2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7">
    <w:name w:val="Основной текст + Не курсив"/>
    <w:basedOn w:val="af2"/>
    <w:rsid w:val="00C33C2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8">
    <w:name w:val="Основной текст + Полужирный;Не курсив"/>
    <w:basedOn w:val="af2"/>
    <w:rsid w:val="00C33C23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 + Не полужирный"/>
    <w:basedOn w:val="32"/>
    <w:rsid w:val="00C33C2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C33C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295pt50">
    <w:name w:val="Основной текст (2) + 9;5 pt;Масштаб 50%"/>
    <w:basedOn w:val="23"/>
    <w:rsid w:val="00C33C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50"/>
      <w:sz w:val="19"/>
      <w:szCs w:val="19"/>
      <w:shd w:val="clear" w:color="auto" w:fill="FFFFFF"/>
    </w:rPr>
  </w:style>
  <w:style w:type="character" w:customStyle="1" w:styleId="265pt0pt">
    <w:name w:val="Основной текст (2) + 6;5 pt;Интервал 0 pt"/>
    <w:basedOn w:val="23"/>
    <w:rsid w:val="00C33C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rsid w:val="00C33C23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C33C23"/>
    <w:pPr>
      <w:shd w:val="clear" w:color="auto" w:fill="FFFFFF"/>
      <w:spacing w:before="144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22pt">
    <w:name w:val="Основной текст (2) + Курсив;Интервал 2 pt"/>
    <w:basedOn w:val="23"/>
    <w:rsid w:val="00C33C23"/>
    <w:rPr>
      <w:rFonts w:ascii="Verdana" w:eastAsia="Verdana" w:hAnsi="Verdana" w:cs="Verdana"/>
      <w:b w:val="0"/>
      <w:bCs w:val="0"/>
      <w:i/>
      <w:iCs/>
      <w:smallCaps w:val="0"/>
      <w:strike w:val="0"/>
      <w:spacing w:val="40"/>
      <w:sz w:val="16"/>
      <w:szCs w:val="16"/>
      <w:shd w:val="clear" w:color="auto" w:fill="FFFFFF"/>
    </w:rPr>
  </w:style>
  <w:style w:type="paragraph" w:styleId="af9">
    <w:name w:val="Body Text"/>
    <w:aliases w:val=" Знак"/>
    <w:basedOn w:val="a"/>
    <w:link w:val="afa"/>
    <w:uiPriority w:val="1"/>
    <w:qFormat/>
    <w:rsid w:val="00C33C23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a">
    <w:name w:val="Основной текст Знак"/>
    <w:aliases w:val=" Знак Знак"/>
    <w:basedOn w:val="a0"/>
    <w:link w:val="af9"/>
    <w:uiPriority w:val="1"/>
    <w:rsid w:val="00C33C23"/>
    <w:rPr>
      <w:rFonts w:ascii="Calibri" w:eastAsia="Times New Roman" w:hAnsi="Calibri" w:cs="Calibri"/>
    </w:rPr>
  </w:style>
  <w:style w:type="paragraph" w:styleId="afb">
    <w:name w:val="Title"/>
    <w:basedOn w:val="a"/>
    <w:link w:val="afc"/>
    <w:uiPriority w:val="99"/>
    <w:qFormat/>
    <w:rsid w:val="00C33C23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C33C23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33C23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2">
    <w:name w:val="Font Style62"/>
    <w:basedOn w:val="a0"/>
    <w:uiPriority w:val="99"/>
    <w:rsid w:val="00C33C23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71">
    <w:name w:val="Font Style71"/>
    <w:basedOn w:val="a0"/>
    <w:uiPriority w:val="99"/>
    <w:rsid w:val="00C33C23"/>
    <w:rPr>
      <w:rFonts w:ascii="Arial" w:hAnsi="Arial" w:cs="Arial"/>
      <w:b/>
      <w:bCs/>
      <w:i/>
      <w:iCs/>
      <w:spacing w:val="-30"/>
      <w:sz w:val="26"/>
      <w:szCs w:val="26"/>
    </w:rPr>
  </w:style>
  <w:style w:type="paragraph" w:customStyle="1" w:styleId="Style40">
    <w:name w:val="Style40"/>
    <w:basedOn w:val="a"/>
    <w:uiPriority w:val="99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33C23"/>
    <w:pPr>
      <w:widowControl w:val="0"/>
      <w:autoSpaceDE w:val="0"/>
      <w:autoSpaceDN w:val="0"/>
      <w:adjustRightInd w:val="0"/>
      <w:spacing w:after="0" w:line="274" w:lineRule="exact"/>
      <w:ind w:firstLine="59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C33C23"/>
    <w:rPr>
      <w:rFonts w:ascii="Arial" w:hAnsi="Arial" w:cs="Arial"/>
      <w:i/>
      <w:iCs/>
      <w:sz w:val="22"/>
      <w:szCs w:val="22"/>
    </w:rPr>
  </w:style>
  <w:style w:type="character" w:customStyle="1" w:styleId="10">
    <w:name w:val="Заголовок 1 Знак"/>
    <w:basedOn w:val="a0"/>
    <w:link w:val="110"/>
    <w:uiPriority w:val="1"/>
    <w:rsid w:val="00C33C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C33C23"/>
    <w:rPr>
      <w:rFonts w:ascii="Cambria" w:eastAsia="Times New Roman" w:hAnsi="Cambria" w:cs="Times New Roman"/>
      <w:color w:val="243F60"/>
    </w:rPr>
  </w:style>
  <w:style w:type="paragraph" w:styleId="afd">
    <w:name w:val="caption"/>
    <w:basedOn w:val="a"/>
    <w:next w:val="a"/>
    <w:uiPriority w:val="35"/>
    <w:unhideWhenUsed/>
    <w:qFormat/>
    <w:rsid w:val="00C33C23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C33C23"/>
    <w:pPr>
      <w:shd w:val="clear" w:color="auto" w:fill="FFFFFF"/>
      <w:autoSpaceDE w:val="0"/>
      <w:autoSpaceDN w:val="0"/>
      <w:adjustRightInd w:val="0"/>
      <w:spacing w:after="0" w:line="240" w:lineRule="auto"/>
      <w:ind w:firstLine="285"/>
    </w:pPr>
    <w:rPr>
      <w:rFonts w:ascii="Arial" w:eastAsia="Times New Roman" w:hAnsi="Arial" w:cs="Arial"/>
      <w:b/>
      <w:bCs/>
      <w:i/>
      <w:iCs/>
      <w:color w:val="000000"/>
      <w:sz w:val="24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33C23"/>
    <w:rPr>
      <w:rFonts w:ascii="Arial" w:eastAsia="Times New Roman" w:hAnsi="Arial" w:cs="Arial"/>
      <w:b/>
      <w:bCs/>
      <w:i/>
      <w:iCs/>
      <w:color w:val="000000"/>
      <w:sz w:val="24"/>
      <w:szCs w:val="28"/>
      <w:shd w:val="clear" w:color="auto" w:fill="FFFFFF"/>
      <w:lang w:eastAsia="ru-RU"/>
    </w:rPr>
  </w:style>
  <w:style w:type="paragraph" w:styleId="36">
    <w:name w:val="Body Text 3"/>
    <w:basedOn w:val="a"/>
    <w:link w:val="37"/>
    <w:uiPriority w:val="99"/>
    <w:unhideWhenUsed/>
    <w:rsid w:val="00C33C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rsid w:val="00C33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Body Text Indent 2"/>
    <w:basedOn w:val="a"/>
    <w:link w:val="2e"/>
    <w:uiPriority w:val="99"/>
    <w:unhideWhenUsed/>
    <w:rsid w:val="00C3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C3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unhideWhenUsed/>
    <w:rsid w:val="00C33C23"/>
    <w:pPr>
      <w:shd w:val="clear" w:color="auto" w:fill="FFFFFF"/>
      <w:autoSpaceDE w:val="0"/>
      <w:autoSpaceDN w:val="0"/>
      <w:adjustRightInd w:val="0"/>
      <w:spacing w:after="0" w:line="360" w:lineRule="auto"/>
      <w:ind w:firstLine="285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C33C23"/>
    <w:rPr>
      <w:rFonts w:ascii="Arial" w:eastAsia="Times New Roman" w:hAnsi="Arial" w:cs="Arial"/>
      <w:color w:val="000000"/>
      <w:sz w:val="24"/>
      <w:szCs w:val="28"/>
      <w:shd w:val="clear" w:color="auto" w:fill="FFFFFF"/>
      <w:lang w:eastAsia="ru-RU"/>
    </w:rPr>
  </w:style>
  <w:style w:type="character" w:customStyle="1" w:styleId="NoSpacingChar">
    <w:name w:val="No Spacing Char"/>
    <w:basedOn w:val="a0"/>
    <w:link w:val="14"/>
    <w:locked/>
    <w:rsid w:val="00C33C2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Базовый"/>
    <w:rsid w:val="00C33C23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19">
    <w:name w:val="Гиперссылка1"/>
    <w:basedOn w:val="a0"/>
    <w:unhideWhenUsed/>
    <w:rsid w:val="00C33C23"/>
    <w:rPr>
      <w:color w:val="0000FF"/>
      <w:u w:val="single"/>
    </w:rPr>
  </w:style>
  <w:style w:type="table" w:customStyle="1" w:styleId="111">
    <w:name w:val="Сетка таблицы11"/>
    <w:basedOn w:val="a1"/>
    <w:next w:val="ad"/>
    <w:uiPriority w:val="59"/>
    <w:rsid w:val="00C3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C33C2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22">
    <w:name w:val="Основной текст + Курсив22"/>
    <w:uiPriority w:val="99"/>
    <w:rsid w:val="00C33C23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3a">
    <w:name w:val="Заг 3"/>
    <w:basedOn w:val="a"/>
    <w:rsid w:val="00C33C2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C33C23"/>
  </w:style>
  <w:style w:type="paragraph" w:customStyle="1" w:styleId="1a">
    <w:name w:val="Подзаголовок1"/>
    <w:basedOn w:val="a"/>
    <w:next w:val="a"/>
    <w:uiPriority w:val="11"/>
    <w:qFormat/>
    <w:rsid w:val="00C33C2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2"/>
    <w:uiPriority w:val="11"/>
    <w:rsid w:val="00C33C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aff3">
    <w:name w:val="Основной"/>
    <w:basedOn w:val="a"/>
    <w:link w:val="aff4"/>
    <w:rsid w:val="00C33C2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5">
    <w:name w:val="Буллит"/>
    <w:basedOn w:val="aff3"/>
    <w:link w:val="aff6"/>
    <w:rsid w:val="00C33C23"/>
    <w:pPr>
      <w:ind w:firstLine="244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C33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1">
    <w:name w:val="Основной текст7"/>
    <w:basedOn w:val="a"/>
    <w:rsid w:val="00C33C23"/>
    <w:pPr>
      <w:shd w:val="clear" w:color="auto" w:fill="FFFFFF"/>
      <w:spacing w:after="0" w:line="415" w:lineRule="exact"/>
      <w:ind w:hanging="1460"/>
    </w:pPr>
    <w:rPr>
      <w:spacing w:val="-20"/>
      <w:sz w:val="28"/>
      <w:szCs w:val="28"/>
    </w:rPr>
  </w:style>
  <w:style w:type="table" w:customStyle="1" w:styleId="2f">
    <w:name w:val="Сетка таблицы2"/>
    <w:basedOn w:val="a1"/>
    <w:next w:val="ad"/>
    <w:uiPriority w:val="59"/>
    <w:rsid w:val="00C3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basedOn w:val="a0"/>
    <w:link w:val="710"/>
    <w:uiPriority w:val="99"/>
    <w:locked/>
    <w:rsid w:val="00C33C23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C33C23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0">
    <w:name w:val="Основной текст + Курсив27"/>
    <w:uiPriority w:val="99"/>
    <w:rsid w:val="00C33C2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f7">
    <w:name w:val="footnote text"/>
    <w:aliases w:val="Знак6,F1"/>
    <w:basedOn w:val="a"/>
    <w:link w:val="aff8"/>
    <w:rsid w:val="00C3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aliases w:val="Знак6 Знак,F1 Знак"/>
    <w:basedOn w:val="a0"/>
    <w:link w:val="aff7"/>
    <w:rsid w:val="00C33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0"/>
    <w:uiPriority w:val="99"/>
    <w:rsid w:val="00C33C23"/>
    <w:rPr>
      <w:vertAlign w:val="superscript"/>
    </w:rPr>
  </w:style>
  <w:style w:type="character" w:customStyle="1" w:styleId="230">
    <w:name w:val="Основной текст + Курсив23"/>
    <w:uiPriority w:val="99"/>
    <w:rsid w:val="00C33C23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FontStyle19">
    <w:name w:val="Font Style19"/>
    <w:uiPriority w:val="99"/>
    <w:rsid w:val="00C33C23"/>
    <w:rPr>
      <w:rFonts w:ascii="Times New Roman" w:hAnsi="Times New Roman" w:cs="Times New Roman" w:hint="default"/>
      <w:sz w:val="20"/>
      <w:szCs w:val="20"/>
    </w:rPr>
  </w:style>
  <w:style w:type="paragraph" w:customStyle="1" w:styleId="81">
    <w:name w:val="Основной текст8"/>
    <w:basedOn w:val="a"/>
    <w:rsid w:val="00C33C2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lang w:eastAsia="ru-RU"/>
    </w:rPr>
  </w:style>
  <w:style w:type="character" w:customStyle="1" w:styleId="3b">
    <w:name w:val="Основной текст + Курсив3"/>
    <w:basedOn w:val="a0"/>
    <w:uiPriority w:val="99"/>
    <w:rsid w:val="00C33C2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Style60">
    <w:name w:val="Style6"/>
    <w:basedOn w:val="a"/>
    <w:uiPriority w:val="99"/>
    <w:rsid w:val="00C33C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33C23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33C23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C23"/>
  </w:style>
  <w:style w:type="paragraph" w:customStyle="1" w:styleId="Style7">
    <w:name w:val="Style7"/>
    <w:basedOn w:val="a"/>
    <w:uiPriority w:val="99"/>
    <w:rsid w:val="00C33C23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a">
    <w:name w:val="List Bullet"/>
    <w:basedOn w:val="a"/>
    <w:autoRedefine/>
    <w:unhideWhenUsed/>
    <w:rsid w:val="00C33C23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Emphasis"/>
    <w:basedOn w:val="a0"/>
    <w:uiPriority w:val="99"/>
    <w:qFormat/>
    <w:rsid w:val="00C33C23"/>
    <w:rPr>
      <w:i/>
      <w:iCs/>
    </w:rPr>
  </w:style>
  <w:style w:type="paragraph" w:customStyle="1" w:styleId="1b">
    <w:name w:val="Абзац списка1"/>
    <w:basedOn w:val="a"/>
    <w:uiPriority w:val="99"/>
    <w:rsid w:val="00C33C2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c">
    <w:name w:val="page number"/>
    <w:basedOn w:val="a0"/>
    <w:unhideWhenUsed/>
    <w:rsid w:val="00C33C23"/>
  </w:style>
  <w:style w:type="paragraph" w:customStyle="1" w:styleId="210">
    <w:name w:val="Основной текст 21"/>
    <w:basedOn w:val="a"/>
    <w:uiPriority w:val="99"/>
    <w:rsid w:val="00C33C2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C2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33C2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d">
    <w:name w:val="Содержимое таблицы"/>
    <w:basedOn w:val="a"/>
    <w:rsid w:val="00C33C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C33C2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3">
    <w:name w:val="Основной текст с отступом 22"/>
    <w:basedOn w:val="a"/>
    <w:rsid w:val="00C33C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rsid w:val="00C33C23"/>
  </w:style>
  <w:style w:type="paragraph" w:customStyle="1" w:styleId="c0">
    <w:name w:val="c0"/>
    <w:basedOn w:val="a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3C23"/>
  </w:style>
  <w:style w:type="character" w:customStyle="1" w:styleId="submenu-table">
    <w:name w:val="submenu-table"/>
    <w:basedOn w:val="a0"/>
    <w:rsid w:val="00C33C23"/>
  </w:style>
  <w:style w:type="paragraph" w:customStyle="1" w:styleId="Default">
    <w:name w:val="Default"/>
    <w:rsid w:val="00C3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a6">
    <w:name w:val="Обычный (веб) Знак"/>
    <w:aliases w:val="Normal (Web) Char Знак"/>
    <w:link w:val="a5"/>
    <w:uiPriority w:val="99"/>
    <w:rsid w:val="00C3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"/>
    <w:basedOn w:val="a5"/>
    <w:link w:val="1d"/>
    <w:qFormat/>
    <w:rsid w:val="00C33C23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d">
    <w:name w:val="Стиль1 Знак"/>
    <w:link w:val="1c"/>
    <w:rsid w:val="00C33C23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e">
    <w:name w:val="МОН основной"/>
    <w:basedOn w:val="a"/>
    <w:link w:val="afff"/>
    <w:rsid w:val="00C33C2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  <w:lang w:eastAsia="ru-RU"/>
    </w:rPr>
  </w:style>
  <w:style w:type="character" w:customStyle="1" w:styleId="afff">
    <w:name w:val="МОН основной Знак"/>
    <w:link w:val="affe"/>
    <w:rsid w:val="00C33C23"/>
    <w:rPr>
      <w:rFonts w:ascii="Calibri" w:eastAsia="Times New Roman" w:hAnsi="Calibri" w:cs="Times New Roman"/>
      <w:sz w:val="20"/>
      <w:lang w:eastAsia="ru-RU"/>
    </w:rPr>
  </w:style>
  <w:style w:type="paragraph" w:customStyle="1" w:styleId="2f0">
    <w:name w:val="Абзац списка2"/>
    <w:basedOn w:val="a"/>
    <w:rsid w:val="00C33C2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30">
    <w:name w:val="Style3"/>
    <w:basedOn w:val="a"/>
    <w:rsid w:val="00C33C23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C33C23"/>
    <w:rPr>
      <w:rFonts w:ascii="Times New Roman" w:hAnsi="Times New Roman"/>
      <w:sz w:val="26"/>
    </w:rPr>
  </w:style>
  <w:style w:type="paragraph" w:customStyle="1" w:styleId="c3">
    <w:name w:val="c3"/>
    <w:basedOn w:val="a"/>
    <w:rsid w:val="00C33C2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C33C23"/>
  </w:style>
  <w:style w:type="paragraph" w:customStyle="1" w:styleId="ConsPlusNormal">
    <w:name w:val="ConsPlusNormal"/>
    <w:uiPriority w:val="99"/>
    <w:rsid w:val="00C3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C33C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аголовок статьи"/>
    <w:basedOn w:val="a"/>
    <w:next w:val="a"/>
    <w:rsid w:val="00C33C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1">
    <w:name w:val="Block Text"/>
    <w:basedOn w:val="a"/>
    <w:link w:val="afff2"/>
    <w:uiPriority w:val="29"/>
    <w:qFormat/>
    <w:rsid w:val="00C33C23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Стиль Знак сноски + 14 пт"/>
    <w:rsid w:val="00C33C23"/>
    <w:rPr>
      <w:rFonts w:ascii="Times NR Cyr MT" w:hAnsi="Times NR Cyr MT"/>
      <w:sz w:val="28"/>
      <w:vertAlign w:val="superscript"/>
    </w:rPr>
  </w:style>
  <w:style w:type="paragraph" w:customStyle="1" w:styleId="1e">
    <w:name w:val="Текст1"/>
    <w:basedOn w:val="a"/>
    <w:rsid w:val="00C33C23"/>
    <w:pPr>
      <w:spacing w:after="0"/>
      <w:jc w:val="both"/>
    </w:pPr>
    <w:rPr>
      <w:rFonts w:ascii="Courier New" w:eastAsia="Times New Roman" w:hAnsi="Courier New" w:cs="Times New Roman"/>
      <w:bCs/>
      <w:sz w:val="20"/>
      <w:szCs w:val="28"/>
      <w:lang w:eastAsia="ru-RU"/>
    </w:rPr>
  </w:style>
  <w:style w:type="paragraph" w:customStyle="1" w:styleId="1f">
    <w:name w:val="Цитата1"/>
    <w:basedOn w:val="a"/>
    <w:rsid w:val="00C33C23"/>
    <w:pPr>
      <w:spacing w:after="0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C33C23"/>
    <w:pPr>
      <w:spacing w:before="60" w:after="0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  <w:lang w:eastAsia="ru-RU"/>
    </w:rPr>
  </w:style>
  <w:style w:type="paragraph" w:styleId="afff3">
    <w:name w:val="Plain Text"/>
    <w:basedOn w:val="a"/>
    <w:link w:val="afff4"/>
    <w:rsid w:val="00C33C23"/>
    <w:pPr>
      <w:spacing w:after="0"/>
      <w:jc w:val="both"/>
    </w:pPr>
    <w:rPr>
      <w:rFonts w:ascii="Courier New" w:eastAsia="Times New Roman" w:hAnsi="Courier New" w:cs="Courier New"/>
      <w:bCs/>
      <w:sz w:val="20"/>
      <w:szCs w:val="28"/>
      <w:lang w:eastAsia="ru-RU"/>
    </w:rPr>
  </w:style>
  <w:style w:type="character" w:customStyle="1" w:styleId="afff4">
    <w:name w:val="Текст Знак"/>
    <w:basedOn w:val="a0"/>
    <w:link w:val="afff3"/>
    <w:rsid w:val="00C33C23"/>
    <w:rPr>
      <w:rFonts w:ascii="Courier New" w:eastAsia="Times New Roman" w:hAnsi="Courier New" w:cs="Courier New"/>
      <w:bCs/>
      <w:sz w:val="20"/>
      <w:szCs w:val="28"/>
      <w:lang w:eastAsia="ru-RU"/>
    </w:rPr>
  </w:style>
  <w:style w:type="paragraph" w:customStyle="1" w:styleId="125-0">
    <w:name w:val="Стиль По ширине Первая строка:  125 см Справа:  -0 см Междустр...."/>
    <w:basedOn w:val="a"/>
    <w:rsid w:val="00C33C23"/>
    <w:pPr>
      <w:widowControl w:val="0"/>
      <w:overflowPunct w:val="0"/>
      <w:autoSpaceDE w:val="0"/>
      <w:autoSpaceDN w:val="0"/>
      <w:adjustRightInd w:val="0"/>
      <w:spacing w:after="0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paragraph" w:customStyle="1" w:styleId="TimesNewRoman">
    <w:name w:val="Стиль Times New Roman"/>
    <w:basedOn w:val="a"/>
    <w:rsid w:val="00C33C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Стиль Знак сноски + Черный"/>
    <w:rsid w:val="00C33C23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b"/>
    <w:rsid w:val="00C33C23"/>
    <w:pPr>
      <w:overflowPunct w:val="0"/>
      <w:autoSpaceDE w:val="0"/>
      <w:autoSpaceDN w:val="0"/>
      <w:adjustRightInd w:val="0"/>
      <w:spacing w:line="360" w:lineRule="exact"/>
      <w:ind w:firstLine="709"/>
      <w:jc w:val="both"/>
      <w:textAlignment w:val="baseline"/>
    </w:pPr>
    <w:rPr>
      <w:rFonts w:ascii="Times NR Cyr MT" w:hAnsi="Times NR Cyr MT" w:cs="Times New Roman"/>
      <w:b w:val="0"/>
      <w:sz w:val="28"/>
      <w:szCs w:val="28"/>
    </w:rPr>
  </w:style>
  <w:style w:type="paragraph" w:customStyle="1" w:styleId="125">
    <w:name w:val="Стиль Первая строка:  125 см"/>
    <w:basedOn w:val="a"/>
    <w:rsid w:val="00C33C23"/>
    <w:pPr>
      <w:spacing w:after="0"/>
      <w:ind w:firstLine="709"/>
      <w:jc w:val="both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customStyle="1" w:styleId="108">
    <w:name w:val="Стиль Междустр.интервал:  множитель 108 ин"/>
    <w:basedOn w:val="a"/>
    <w:rsid w:val="00C33C23"/>
    <w:pPr>
      <w:spacing w:after="0"/>
      <w:ind w:firstLine="709"/>
      <w:jc w:val="both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customStyle="1" w:styleId="160">
    <w:name w:val="Стиль 16 пт"/>
    <w:basedOn w:val="aff7"/>
    <w:rsid w:val="00C33C23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C33C23"/>
    <w:pPr>
      <w:spacing w:after="0"/>
      <w:ind w:firstLine="709"/>
      <w:jc w:val="both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character" w:customStyle="1" w:styleId="012">
    <w:name w:val="Стиль Знак сноски + уплотненный на  01 пт2"/>
    <w:rsid w:val="00C33C23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C33C23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f1">
    <w:name w:val="Обычный2"/>
    <w:rsid w:val="00C33C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0">
    <w:name w:val="Обычный1"/>
    <w:rsid w:val="00C33C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33C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C33C2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33C2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C33C23"/>
    <w:rPr>
      <w:rFonts w:ascii="Times New Roman" w:hAnsi="Times New Roman" w:cs="Times New Roman"/>
      <w:sz w:val="20"/>
      <w:szCs w:val="20"/>
    </w:rPr>
  </w:style>
  <w:style w:type="paragraph" w:customStyle="1" w:styleId="2f2">
    <w:name w:val="Стиль2"/>
    <w:basedOn w:val="a5"/>
    <w:link w:val="2f3"/>
    <w:qFormat/>
    <w:rsid w:val="00C33C23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f3">
    <w:name w:val="Стиль2 Знак"/>
    <w:link w:val="2f2"/>
    <w:rsid w:val="00C33C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Без интервала Знак"/>
    <w:link w:val="af0"/>
    <w:uiPriority w:val="1"/>
    <w:rsid w:val="00C33C23"/>
    <w:rPr>
      <w:rFonts w:eastAsia="Times New Roman"/>
      <w:lang w:eastAsia="ru-RU"/>
    </w:rPr>
  </w:style>
  <w:style w:type="paragraph" w:styleId="2f4">
    <w:name w:val="Quote"/>
    <w:basedOn w:val="a"/>
    <w:next w:val="a"/>
    <w:link w:val="2f5"/>
    <w:uiPriority w:val="29"/>
    <w:qFormat/>
    <w:rsid w:val="00C33C2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f5">
    <w:name w:val="Цитата 2 Знак"/>
    <w:basedOn w:val="a0"/>
    <w:link w:val="2f4"/>
    <w:uiPriority w:val="29"/>
    <w:rsid w:val="00C33C2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6">
    <w:name w:val="Intense Quote"/>
    <w:basedOn w:val="a"/>
    <w:next w:val="a"/>
    <w:link w:val="afff7"/>
    <w:uiPriority w:val="30"/>
    <w:qFormat/>
    <w:rsid w:val="00C33C2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f7">
    <w:name w:val="Выделенная цитата Знак"/>
    <w:basedOn w:val="a0"/>
    <w:link w:val="afff6"/>
    <w:uiPriority w:val="30"/>
    <w:rsid w:val="00C33C2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f8">
    <w:name w:val="Subtle Emphasis"/>
    <w:uiPriority w:val="19"/>
    <w:qFormat/>
    <w:rsid w:val="00C33C23"/>
    <w:rPr>
      <w:i/>
      <w:iCs/>
      <w:color w:val="808080"/>
    </w:rPr>
  </w:style>
  <w:style w:type="character" w:styleId="afff9">
    <w:name w:val="Intense Emphasis"/>
    <w:uiPriority w:val="21"/>
    <w:qFormat/>
    <w:rsid w:val="00C33C23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C33C23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C33C23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C33C23"/>
    <w:rPr>
      <w:b/>
      <w:bCs/>
      <w:smallCaps/>
      <w:spacing w:val="5"/>
    </w:rPr>
  </w:style>
  <w:style w:type="paragraph" w:customStyle="1" w:styleId="alsta">
    <w:name w:val="alsta"/>
    <w:basedOn w:val="a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c">
    <w:name w:val="alstc"/>
    <w:basedOn w:val="a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C33C23"/>
  </w:style>
  <w:style w:type="numbering" w:customStyle="1" w:styleId="11111">
    <w:name w:val="Нет списка11111"/>
    <w:next w:val="a2"/>
    <w:uiPriority w:val="99"/>
    <w:semiHidden/>
    <w:unhideWhenUsed/>
    <w:rsid w:val="00C33C23"/>
  </w:style>
  <w:style w:type="character" w:customStyle="1" w:styleId="FontStyle130">
    <w:name w:val="Font Style13"/>
    <w:rsid w:val="00C33C23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0">
    <w:name w:val="Font Style11"/>
    <w:uiPriority w:val="99"/>
    <w:rsid w:val="00C33C23"/>
    <w:rPr>
      <w:rFonts w:ascii="Times New Roman" w:hAnsi="Times New Roman" w:cs="Times New Roman"/>
      <w:sz w:val="26"/>
      <w:szCs w:val="26"/>
    </w:rPr>
  </w:style>
  <w:style w:type="paragraph" w:customStyle="1" w:styleId="afffd">
    <w:name w:val="Знак"/>
    <w:basedOn w:val="a"/>
    <w:rsid w:val="00C33C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wrro">
    <w:name w:val="rwrro"/>
    <w:rsid w:val="00C33C23"/>
  </w:style>
  <w:style w:type="paragraph" w:customStyle="1" w:styleId="FR2">
    <w:name w:val="FR2"/>
    <w:rsid w:val="00C33C23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eastAsia="Times New Roman" w:hAnsi="Arial Narrow"/>
      <w:sz w:val="28"/>
      <w:lang w:eastAsia="ru-RU"/>
    </w:rPr>
  </w:style>
  <w:style w:type="paragraph" w:customStyle="1" w:styleId="BodyText21">
    <w:name w:val="Body Text 21"/>
    <w:basedOn w:val="a"/>
    <w:rsid w:val="00C33C23"/>
    <w:pPr>
      <w:spacing w:after="200" w:line="276" w:lineRule="auto"/>
      <w:ind w:firstLine="720"/>
    </w:pPr>
    <w:rPr>
      <w:rFonts w:ascii="Times New Roman" w:eastAsia="Times New Roman" w:hAnsi="Times New Roman"/>
      <w:b/>
      <w:i/>
      <w:sz w:val="24"/>
      <w:lang w:eastAsia="ru-RU"/>
    </w:rPr>
  </w:style>
  <w:style w:type="paragraph" w:customStyle="1" w:styleId="FR1">
    <w:name w:val="FR1"/>
    <w:rsid w:val="00C33C23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eastAsia="Times New Roman"/>
      <w:i/>
      <w:sz w:val="24"/>
      <w:lang w:eastAsia="ru-RU"/>
    </w:rPr>
  </w:style>
  <w:style w:type="paragraph" w:styleId="HTML">
    <w:name w:val="HTML Preformatted"/>
    <w:basedOn w:val="a"/>
    <w:link w:val="HTML0"/>
    <w:rsid w:val="00C33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C33C23"/>
    <w:rPr>
      <w:rFonts w:ascii="Courier New" w:eastAsia="Times New Roman" w:hAnsi="Courier New" w:cs="Courier New"/>
      <w:sz w:val="20"/>
      <w:lang w:eastAsia="ru-RU"/>
    </w:rPr>
  </w:style>
  <w:style w:type="table" w:customStyle="1" w:styleId="212">
    <w:name w:val="Сетка таблицы21"/>
    <w:basedOn w:val="a1"/>
    <w:next w:val="ad"/>
    <w:uiPriority w:val="59"/>
    <w:rsid w:val="00C33C23"/>
    <w:pPr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1"/>
    <w:next w:val="ad"/>
    <w:uiPriority w:val="59"/>
    <w:rsid w:val="00C33C23"/>
    <w:pPr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итата Знак"/>
    <w:link w:val="afff1"/>
    <w:uiPriority w:val="29"/>
    <w:rsid w:val="00C33C23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33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e">
    <w:name w:val="TOC Heading"/>
    <w:basedOn w:val="1"/>
    <w:next w:val="a"/>
    <w:uiPriority w:val="39"/>
    <w:unhideWhenUsed/>
    <w:qFormat/>
    <w:rsid w:val="00C33C23"/>
    <w:pPr>
      <w:spacing w:before="480" w:line="360" w:lineRule="auto"/>
      <w:jc w:val="center"/>
      <w:outlineLvl w:val="9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table" w:customStyle="1" w:styleId="43">
    <w:name w:val="Сетка таблицы4"/>
    <w:basedOn w:val="a1"/>
    <w:next w:val="ad"/>
    <w:uiPriority w:val="59"/>
    <w:rsid w:val="00C33C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d"/>
    <w:uiPriority w:val="59"/>
    <w:rsid w:val="00C33C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33C23"/>
  </w:style>
  <w:style w:type="paragraph" w:styleId="affff">
    <w:name w:val="Document Map"/>
    <w:basedOn w:val="a"/>
    <w:link w:val="affff0"/>
    <w:rsid w:val="00C33C23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ff0">
    <w:name w:val="Схема документа Знак"/>
    <w:basedOn w:val="a0"/>
    <w:link w:val="affff"/>
    <w:rsid w:val="00C33C23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affff1">
    <w:name w:val="Пж Курсив"/>
    <w:basedOn w:val="aff3"/>
    <w:rsid w:val="00C33C23"/>
    <w:rPr>
      <w:b/>
      <w:bCs/>
      <w:i/>
      <w:iCs/>
    </w:rPr>
  </w:style>
  <w:style w:type="character" w:customStyle="1" w:styleId="1f1">
    <w:name w:val="Основной текст Знак1"/>
    <w:uiPriority w:val="99"/>
    <w:semiHidden/>
    <w:rsid w:val="00C33C23"/>
    <w:rPr>
      <w:sz w:val="22"/>
      <w:szCs w:val="22"/>
      <w:lang w:eastAsia="en-US"/>
    </w:rPr>
  </w:style>
  <w:style w:type="paragraph" w:customStyle="1" w:styleId="2210">
    <w:name w:val="Заголовок №2 (2)1"/>
    <w:basedOn w:val="a"/>
    <w:rsid w:val="00C33C23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C33C23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33C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f2">
    <w:name w:val="Номер 1"/>
    <w:basedOn w:val="1"/>
    <w:qFormat/>
    <w:rsid w:val="00C33C23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affff2">
    <w:name w:val="О_Т"/>
    <w:basedOn w:val="a"/>
    <w:link w:val="affff3"/>
    <w:rsid w:val="00C33C23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3">
    <w:name w:val="О_Т Знак"/>
    <w:basedOn w:val="a0"/>
    <w:link w:val="affff2"/>
    <w:rsid w:val="00C33C23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24">
    <w:name w:val="Основной текст 22"/>
    <w:basedOn w:val="a"/>
    <w:rsid w:val="00C33C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C33C23"/>
    <w:rPr>
      <w:vanish/>
      <w:webHidden w:val="0"/>
      <w:specVanish w:val="0"/>
    </w:rPr>
  </w:style>
  <w:style w:type="paragraph" w:customStyle="1" w:styleId="affff4">
    <w:name w:val="Сноска"/>
    <w:basedOn w:val="aff3"/>
    <w:uiPriority w:val="99"/>
    <w:rsid w:val="00C33C23"/>
    <w:pPr>
      <w:spacing w:line="174" w:lineRule="atLeast"/>
    </w:pPr>
    <w:rPr>
      <w:sz w:val="17"/>
      <w:szCs w:val="17"/>
    </w:rPr>
  </w:style>
  <w:style w:type="character" w:customStyle="1" w:styleId="1f3">
    <w:name w:val="Сноска1"/>
    <w:uiPriority w:val="99"/>
    <w:rsid w:val="00C33C23"/>
    <w:rPr>
      <w:rFonts w:ascii="Times New Roman" w:hAnsi="Times New Roman" w:cs="Times New Roman"/>
      <w:vertAlign w:val="superscript"/>
    </w:rPr>
  </w:style>
  <w:style w:type="paragraph" w:customStyle="1" w:styleId="3d">
    <w:name w:val="Стиль3"/>
    <w:basedOn w:val="3"/>
    <w:link w:val="3e"/>
    <w:qFormat/>
    <w:rsid w:val="00C33C23"/>
  </w:style>
  <w:style w:type="paragraph" w:customStyle="1" w:styleId="225">
    <w:name w:val="Стиль22"/>
    <w:basedOn w:val="3d"/>
    <w:link w:val="226"/>
    <w:qFormat/>
    <w:rsid w:val="00C33C23"/>
    <w:pPr>
      <w:spacing w:before="200" w:line="36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3e">
    <w:name w:val="Стиль3 Знак"/>
    <w:basedOn w:val="30"/>
    <w:link w:val="3d"/>
    <w:rsid w:val="00C33C23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113">
    <w:name w:val="Стиль11"/>
    <w:basedOn w:val="1"/>
    <w:link w:val="114"/>
    <w:qFormat/>
    <w:rsid w:val="00C33C23"/>
    <w:pPr>
      <w:spacing w:before="48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6">
    <w:name w:val="Стиль22 Знак"/>
    <w:basedOn w:val="3e"/>
    <w:link w:val="225"/>
    <w:rsid w:val="00C33C23"/>
    <w:rPr>
      <w:rFonts w:ascii="Times New Roman" w:eastAsia="Times New Roman" w:hAnsi="Times New Roman" w:cs="Times New Roman"/>
      <w:b/>
      <w:bCs/>
      <w:color w:val="243F60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C33C23"/>
    <w:rPr>
      <w:rFonts w:eastAsia="Times New Roman"/>
      <w:lang w:eastAsia="ru-RU"/>
    </w:rPr>
  </w:style>
  <w:style w:type="character" w:customStyle="1" w:styleId="114">
    <w:name w:val="Стиль11 Знак"/>
    <w:basedOn w:val="10"/>
    <w:link w:val="113"/>
    <w:rsid w:val="00C33C23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paragraph" w:customStyle="1" w:styleId="p1">
    <w:name w:val="p1"/>
    <w:basedOn w:val="a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33C23"/>
  </w:style>
  <w:style w:type="character" w:customStyle="1" w:styleId="s1">
    <w:name w:val="s1"/>
    <w:basedOn w:val="a0"/>
    <w:rsid w:val="00C33C23"/>
  </w:style>
  <w:style w:type="character" w:customStyle="1" w:styleId="s2">
    <w:name w:val="s2"/>
    <w:basedOn w:val="a0"/>
    <w:rsid w:val="00C33C23"/>
  </w:style>
  <w:style w:type="character" w:customStyle="1" w:styleId="s3">
    <w:name w:val="s3"/>
    <w:basedOn w:val="a0"/>
    <w:rsid w:val="00C33C23"/>
  </w:style>
  <w:style w:type="paragraph" w:customStyle="1" w:styleId="p4">
    <w:name w:val="p4"/>
    <w:basedOn w:val="a"/>
    <w:rsid w:val="00C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C33C2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240">
    <w:name w:val="Заголовок №24"/>
    <w:basedOn w:val="27"/>
    <w:rsid w:val="00C33C23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1">
    <w:name w:val="Заголовок №23"/>
    <w:basedOn w:val="27"/>
    <w:rsid w:val="00C33C23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7">
    <w:name w:val="Заголовок №22"/>
    <w:basedOn w:val="27"/>
    <w:rsid w:val="00C33C23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3">
    <w:name w:val="Заголовок №21"/>
    <w:basedOn w:val="a"/>
    <w:rsid w:val="00C33C23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4">
    <w:name w:val="Заг 4"/>
    <w:basedOn w:val="a"/>
    <w:rsid w:val="00C33C2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5">
    <w:name w:val="Νξβϋι"/>
    <w:basedOn w:val="a"/>
    <w:uiPriority w:val="99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f4">
    <w:name w:val="Основной Знак"/>
    <w:link w:val="aff3"/>
    <w:rsid w:val="00C33C2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f6">
    <w:name w:val="Буллит Знак"/>
    <w:basedOn w:val="aff4"/>
    <w:link w:val="aff5"/>
    <w:rsid w:val="00C33C2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6">
    <w:name w:val="Буллит Курсив"/>
    <w:basedOn w:val="aff5"/>
    <w:link w:val="affff7"/>
    <w:uiPriority w:val="99"/>
    <w:rsid w:val="00C33C23"/>
    <w:rPr>
      <w:i/>
      <w:iCs/>
    </w:rPr>
  </w:style>
  <w:style w:type="character" w:customStyle="1" w:styleId="affff7">
    <w:name w:val="Буллит Курсив Знак"/>
    <w:link w:val="affff6"/>
    <w:uiPriority w:val="99"/>
    <w:rsid w:val="00C33C23"/>
    <w:rPr>
      <w:rFonts w:ascii="NewtonCSanPin" w:eastAsia="Times New Roman" w:hAnsi="NewtonCSanPin" w:cs="NewtonCSanPin"/>
      <w:i/>
      <w:iCs/>
      <w:color w:val="000000"/>
      <w:sz w:val="21"/>
      <w:szCs w:val="21"/>
      <w:lang w:eastAsia="ru-RU"/>
    </w:rPr>
  </w:style>
  <w:style w:type="paragraph" w:customStyle="1" w:styleId="3f">
    <w:name w:val="Заголовок 3+"/>
    <w:basedOn w:val="a"/>
    <w:rsid w:val="00C33C2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5">
    <w:name w:val="Оглавление 11"/>
    <w:basedOn w:val="a"/>
    <w:next w:val="a"/>
    <w:autoRedefine/>
    <w:uiPriority w:val="1"/>
    <w:unhideWhenUsed/>
    <w:qFormat/>
    <w:rsid w:val="00C33C23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311">
    <w:name w:val="Оглавление 31"/>
    <w:basedOn w:val="a"/>
    <w:next w:val="a"/>
    <w:autoRedefine/>
    <w:uiPriority w:val="1"/>
    <w:unhideWhenUsed/>
    <w:qFormat/>
    <w:rsid w:val="00C33C23"/>
    <w:pPr>
      <w:tabs>
        <w:tab w:val="right" w:leader="dot" w:pos="9628"/>
      </w:tabs>
      <w:spacing w:after="100" w:line="276" w:lineRule="auto"/>
      <w:ind w:left="284"/>
    </w:pPr>
  </w:style>
  <w:style w:type="paragraph" w:customStyle="1" w:styleId="214">
    <w:name w:val="Оглавление 21"/>
    <w:basedOn w:val="a"/>
    <w:next w:val="a"/>
    <w:autoRedefine/>
    <w:uiPriority w:val="1"/>
    <w:unhideWhenUsed/>
    <w:qFormat/>
    <w:rsid w:val="00C33C23"/>
    <w:pPr>
      <w:tabs>
        <w:tab w:val="left" w:pos="567"/>
        <w:tab w:val="right" w:leader="dot" w:pos="9628"/>
      </w:tabs>
      <w:spacing w:after="0" w:line="276" w:lineRule="auto"/>
      <w:ind w:left="221"/>
      <w:jc w:val="both"/>
    </w:pPr>
    <w:rPr>
      <w:rFonts w:ascii="Times New Roman" w:hAnsi="Times New Roman" w:cs="Times New Roman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C33C23"/>
    <w:pPr>
      <w:spacing w:after="100"/>
      <w:ind w:left="660"/>
    </w:pPr>
    <w:rPr>
      <w:rFonts w:eastAsia="Times New Roman"/>
      <w:lang w:eastAsia="ru-RU"/>
    </w:rPr>
  </w:style>
  <w:style w:type="paragraph" w:styleId="55">
    <w:name w:val="toc 5"/>
    <w:basedOn w:val="a"/>
    <w:next w:val="a"/>
    <w:autoRedefine/>
    <w:uiPriority w:val="39"/>
    <w:unhideWhenUsed/>
    <w:rsid w:val="00C33C23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C33C23"/>
    <w:pPr>
      <w:spacing w:after="100"/>
      <w:ind w:left="1100"/>
    </w:pPr>
    <w:rPr>
      <w:rFonts w:eastAsia="Times New Roman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C33C23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33C23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33C23"/>
    <w:pPr>
      <w:spacing w:after="100"/>
      <w:ind w:left="1760"/>
    </w:pPr>
    <w:rPr>
      <w:rFonts w:eastAsia="Times New Roman"/>
      <w:lang w:eastAsia="ru-RU"/>
    </w:rPr>
  </w:style>
  <w:style w:type="character" w:customStyle="1" w:styleId="56">
    <w:name w:val="Основной текст (5) + Не курсив"/>
    <w:basedOn w:val="52"/>
    <w:uiPriority w:val="99"/>
    <w:rsid w:val="00C33C23"/>
    <w:rPr>
      <w:rFonts w:ascii="Times New Roman" w:eastAsia="Arial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uiPriority w:val="99"/>
    <w:rsid w:val="00C33C23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6">
    <w:name w:val="Заг 2"/>
    <w:basedOn w:val="a"/>
    <w:rsid w:val="00C33C2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f8">
    <w:name w:val="annotation reference"/>
    <w:basedOn w:val="a0"/>
    <w:uiPriority w:val="99"/>
    <w:semiHidden/>
    <w:unhideWhenUsed/>
    <w:rsid w:val="00C33C23"/>
    <w:rPr>
      <w:sz w:val="16"/>
      <w:szCs w:val="16"/>
    </w:rPr>
  </w:style>
  <w:style w:type="paragraph" w:customStyle="1" w:styleId="1f4">
    <w:name w:val="Текст примечания1"/>
    <w:basedOn w:val="a"/>
    <w:next w:val="affff9"/>
    <w:link w:val="affffa"/>
    <w:uiPriority w:val="99"/>
    <w:semiHidden/>
    <w:unhideWhenUsed/>
    <w:rsid w:val="00C33C23"/>
    <w:pPr>
      <w:spacing w:after="200" w:line="240" w:lineRule="auto"/>
    </w:pPr>
    <w:rPr>
      <w:rFonts w:eastAsia="Calibri"/>
      <w:sz w:val="20"/>
      <w:szCs w:val="20"/>
    </w:rPr>
  </w:style>
  <w:style w:type="character" w:customStyle="1" w:styleId="affffa">
    <w:name w:val="Текст примечания Знак"/>
    <w:basedOn w:val="a0"/>
    <w:link w:val="1f4"/>
    <w:uiPriority w:val="99"/>
    <w:semiHidden/>
    <w:rsid w:val="00C33C23"/>
    <w:rPr>
      <w:rFonts w:eastAsia="Calibri"/>
      <w:sz w:val="20"/>
      <w:szCs w:val="20"/>
      <w:lang w:eastAsia="en-US"/>
    </w:rPr>
  </w:style>
  <w:style w:type="paragraph" w:styleId="affff9">
    <w:name w:val="annotation text"/>
    <w:basedOn w:val="a"/>
    <w:link w:val="1f5"/>
    <w:uiPriority w:val="99"/>
    <w:semiHidden/>
    <w:unhideWhenUsed/>
    <w:rsid w:val="00C33C23"/>
    <w:pPr>
      <w:spacing w:line="240" w:lineRule="auto"/>
    </w:pPr>
    <w:rPr>
      <w:sz w:val="20"/>
      <w:szCs w:val="20"/>
    </w:rPr>
  </w:style>
  <w:style w:type="character" w:customStyle="1" w:styleId="1f5">
    <w:name w:val="Текст примечания Знак1"/>
    <w:basedOn w:val="a0"/>
    <w:link w:val="affff9"/>
    <w:uiPriority w:val="99"/>
    <w:semiHidden/>
    <w:rsid w:val="00C33C23"/>
    <w:rPr>
      <w:sz w:val="20"/>
      <w:szCs w:val="20"/>
    </w:rPr>
  </w:style>
  <w:style w:type="paragraph" w:styleId="affffb">
    <w:name w:val="annotation subject"/>
    <w:basedOn w:val="affff9"/>
    <w:next w:val="affff9"/>
    <w:link w:val="affffc"/>
    <w:uiPriority w:val="99"/>
    <w:semiHidden/>
    <w:unhideWhenUsed/>
    <w:rsid w:val="00C33C23"/>
    <w:pPr>
      <w:spacing w:after="200"/>
    </w:pPr>
    <w:rPr>
      <w:b/>
      <w:bCs/>
    </w:rPr>
  </w:style>
  <w:style w:type="character" w:customStyle="1" w:styleId="affffc">
    <w:name w:val="Тема примечания Знак"/>
    <w:basedOn w:val="1f5"/>
    <w:link w:val="affffb"/>
    <w:uiPriority w:val="99"/>
    <w:semiHidden/>
    <w:rsid w:val="00C33C23"/>
    <w:rPr>
      <w:b/>
      <w:bCs/>
      <w:sz w:val="20"/>
      <w:szCs w:val="20"/>
    </w:rPr>
  </w:style>
  <w:style w:type="paragraph" w:customStyle="1" w:styleId="1f6">
    <w:name w:val="Рецензия1"/>
    <w:next w:val="affffd"/>
    <w:hidden/>
    <w:uiPriority w:val="99"/>
    <w:semiHidden/>
    <w:rsid w:val="00C33C23"/>
    <w:pPr>
      <w:spacing w:after="0" w:line="240" w:lineRule="auto"/>
    </w:pPr>
  </w:style>
  <w:style w:type="table" w:customStyle="1" w:styleId="62">
    <w:name w:val="Сетка таблицы6"/>
    <w:basedOn w:val="a1"/>
    <w:next w:val="ad"/>
    <w:uiPriority w:val="59"/>
    <w:rsid w:val="00C33C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d"/>
    <w:uiPriority w:val="59"/>
    <w:rsid w:val="00C33C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d"/>
    <w:uiPriority w:val="59"/>
    <w:rsid w:val="00C33C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d"/>
    <w:uiPriority w:val="1"/>
    <w:rsid w:val="00C33C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d"/>
    <w:uiPriority w:val="1"/>
    <w:rsid w:val="00C33C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d"/>
    <w:uiPriority w:val="1"/>
    <w:rsid w:val="00C33C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Средняя сетка 21"/>
    <w:basedOn w:val="a"/>
    <w:uiPriority w:val="1"/>
    <w:qFormat/>
    <w:rsid w:val="00C33C23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0">
    <w:name w:val="Сетка таблицы10"/>
    <w:basedOn w:val="a1"/>
    <w:next w:val="ad"/>
    <w:uiPriority w:val="59"/>
    <w:rsid w:val="00C33C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C33C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d"/>
    <w:uiPriority w:val="59"/>
    <w:rsid w:val="00C33C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7">
    <w:name w:val="Нет списка2"/>
    <w:next w:val="a2"/>
    <w:uiPriority w:val="99"/>
    <w:semiHidden/>
    <w:unhideWhenUsed/>
    <w:rsid w:val="00C33C23"/>
  </w:style>
  <w:style w:type="character" w:customStyle="1" w:styleId="1f7">
    <w:name w:val="Просмотренная гиперссылка1"/>
    <w:basedOn w:val="a0"/>
    <w:uiPriority w:val="99"/>
    <w:semiHidden/>
    <w:unhideWhenUsed/>
    <w:rsid w:val="00C33C23"/>
    <w:rPr>
      <w:color w:val="800080"/>
      <w:u w:val="single"/>
    </w:rPr>
  </w:style>
  <w:style w:type="character" w:customStyle="1" w:styleId="1f8">
    <w:name w:val="Текст сноски Знак1"/>
    <w:aliases w:val="Знак6 Знак1,F1 Знак1"/>
    <w:basedOn w:val="a0"/>
    <w:semiHidden/>
    <w:rsid w:val="00C33C23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semiHidden/>
    <w:qFormat/>
    <w:rsid w:val="00C33C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Text">
    <w:name w:val="Table Text"/>
    <w:uiPriority w:val="99"/>
    <w:semiHidden/>
    <w:rsid w:val="00C33C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9">
    <w:name w:val="Знак1"/>
    <w:basedOn w:val="a"/>
    <w:uiPriority w:val="99"/>
    <w:semiHidden/>
    <w:rsid w:val="00C33C23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fffe">
    <w:name w:val="Знак Знак Знак"/>
    <w:basedOn w:val="a"/>
    <w:uiPriority w:val="99"/>
    <w:semiHidden/>
    <w:rsid w:val="00C33C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semiHidden/>
    <w:rsid w:val="00C33C23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1fa">
    <w:name w:val="Текст выноски Знак1"/>
    <w:basedOn w:val="a0"/>
    <w:uiPriority w:val="99"/>
    <w:semiHidden/>
    <w:rsid w:val="00C33C23"/>
    <w:rPr>
      <w:rFonts w:ascii="Segoe UI" w:eastAsia="Calibri" w:hAnsi="Segoe UI" w:cs="Segoe UI" w:hint="default"/>
      <w:sz w:val="18"/>
      <w:szCs w:val="18"/>
      <w:lang w:val="en-US"/>
    </w:rPr>
  </w:style>
  <w:style w:type="table" w:customStyle="1" w:styleId="150">
    <w:name w:val="Сетка таблицы15"/>
    <w:basedOn w:val="a1"/>
    <w:next w:val="ad"/>
    <w:uiPriority w:val="1"/>
    <w:rsid w:val="00C33C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C3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"/>
    <w:basedOn w:val="a1"/>
    <w:uiPriority w:val="59"/>
    <w:rsid w:val="00C33C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39"/>
    <w:rsid w:val="00C33C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8">
    <w:name w:val="Просмотренная гиперссылка2"/>
    <w:basedOn w:val="a0"/>
    <w:uiPriority w:val="99"/>
    <w:semiHidden/>
    <w:unhideWhenUsed/>
    <w:rsid w:val="00C33C23"/>
    <w:rPr>
      <w:color w:val="800080"/>
      <w:u w:val="single"/>
    </w:rPr>
  </w:style>
  <w:style w:type="table" w:styleId="ad">
    <w:name w:val="Table Grid"/>
    <w:basedOn w:val="a1"/>
    <w:uiPriority w:val="39"/>
    <w:rsid w:val="00C3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1">
    <w:name w:val="Заголовок 5 Знак1"/>
    <w:basedOn w:val="a0"/>
    <w:uiPriority w:val="9"/>
    <w:semiHidden/>
    <w:rsid w:val="00C33C2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ffff">
    <w:name w:val="Hyperlink"/>
    <w:basedOn w:val="a0"/>
    <w:uiPriority w:val="99"/>
    <w:semiHidden/>
    <w:unhideWhenUsed/>
    <w:rsid w:val="00C33C23"/>
    <w:rPr>
      <w:color w:val="0563C1" w:themeColor="hyperlink"/>
      <w:u w:val="single"/>
    </w:rPr>
  </w:style>
  <w:style w:type="character" w:customStyle="1" w:styleId="313">
    <w:name w:val="Заголовок 3 Знак1"/>
    <w:basedOn w:val="a0"/>
    <w:uiPriority w:val="9"/>
    <w:semiHidden/>
    <w:rsid w:val="00C33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2">
    <w:name w:val="Subtitle"/>
    <w:basedOn w:val="a"/>
    <w:next w:val="a"/>
    <w:link w:val="aff1"/>
    <w:uiPriority w:val="11"/>
    <w:qFormat/>
    <w:rsid w:val="00C33C2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b">
    <w:name w:val="Подзаголовок Знак1"/>
    <w:basedOn w:val="a0"/>
    <w:uiPriority w:val="11"/>
    <w:rsid w:val="00C33C23"/>
    <w:rPr>
      <w:rFonts w:eastAsiaTheme="minorEastAsia"/>
      <w:color w:val="5A5A5A" w:themeColor="text1" w:themeTint="A5"/>
      <w:spacing w:val="15"/>
    </w:rPr>
  </w:style>
  <w:style w:type="paragraph" w:styleId="affffd">
    <w:name w:val="Revision"/>
    <w:hidden/>
    <w:uiPriority w:val="99"/>
    <w:semiHidden/>
    <w:rsid w:val="00C33C23"/>
    <w:pPr>
      <w:spacing w:after="0" w:line="240" w:lineRule="auto"/>
    </w:pPr>
  </w:style>
  <w:style w:type="character" w:styleId="afffff0">
    <w:name w:val="FollowedHyperlink"/>
    <w:basedOn w:val="a0"/>
    <w:uiPriority w:val="99"/>
    <w:semiHidden/>
    <w:unhideWhenUsed/>
    <w:rsid w:val="00C33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34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Зуева</dc:creator>
  <cp:keywords/>
  <dc:description/>
  <cp:lastModifiedBy>Наталья Зуева</cp:lastModifiedBy>
  <cp:revision>5</cp:revision>
  <dcterms:created xsi:type="dcterms:W3CDTF">2018-09-17T11:18:00Z</dcterms:created>
  <dcterms:modified xsi:type="dcterms:W3CDTF">2018-09-17T14:35:00Z</dcterms:modified>
</cp:coreProperties>
</file>